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080B" w:rsidR="00221BE2" w:rsidP="0082080B" w:rsidRDefault="00221BE2" w14:paraId="0234B0E8" w14:textId="34579A44">
      <w:pPr>
        <w:jc w:val="center"/>
        <w:rPr>
          <w:rFonts w:ascii="Times New Roman" w:hAnsi="Times New Roman" w:eastAsia="PMingLiU" w:cs="Times New Roman"/>
          <w:b/>
          <w:bCs/>
          <w:szCs w:val="22"/>
          <w:lang w:eastAsia="en-US"/>
        </w:rPr>
      </w:pPr>
      <w:r w:rsidRPr="0082080B">
        <w:rPr>
          <w:rFonts w:ascii="Times New Roman" w:hAnsi="Times New Roman" w:eastAsia="PMingLiU" w:cs="Times New Roman"/>
          <w:b/>
          <w:bCs/>
          <w:szCs w:val="22"/>
          <w:lang w:eastAsia="en-US"/>
        </w:rPr>
        <w:t xml:space="preserve">KALLELSE TILL ÅRSSTÄMMA I </w:t>
      </w:r>
      <w:r w:rsidRPr="0033796F" w:rsidR="0033796F">
        <w:rPr>
          <w:rFonts w:ascii="Times New Roman" w:hAnsi="Times New Roman" w:eastAsia="PMingLiU" w:cs="Times New Roman"/>
          <w:b/>
          <w:bCs/>
          <w:szCs w:val="22"/>
          <w:lang w:eastAsia="en-US"/>
        </w:rPr>
        <w:t>N</w:t>
      </w:r>
      <w:r w:rsidR="0033796F">
        <w:rPr>
          <w:rFonts w:ascii="Times New Roman" w:hAnsi="Times New Roman" w:eastAsia="PMingLiU" w:cs="Times New Roman"/>
          <w:b/>
          <w:bCs/>
          <w:szCs w:val="22"/>
          <w:lang w:eastAsia="en-US"/>
        </w:rPr>
        <w:t>ORDREST</w:t>
      </w:r>
      <w:r w:rsidRPr="0033796F" w:rsidR="0033796F">
        <w:rPr>
          <w:rFonts w:ascii="Times New Roman" w:hAnsi="Times New Roman" w:eastAsia="PMingLiU" w:cs="Times New Roman"/>
          <w:b/>
          <w:bCs/>
          <w:szCs w:val="22"/>
          <w:lang w:eastAsia="en-US"/>
        </w:rPr>
        <w:t xml:space="preserve"> H</w:t>
      </w:r>
      <w:r w:rsidR="0033796F">
        <w:rPr>
          <w:rFonts w:ascii="Times New Roman" w:hAnsi="Times New Roman" w:eastAsia="PMingLiU" w:cs="Times New Roman"/>
          <w:b/>
          <w:bCs/>
          <w:szCs w:val="22"/>
          <w:lang w:eastAsia="en-US"/>
        </w:rPr>
        <w:t>OLDING</w:t>
      </w:r>
      <w:r w:rsidRPr="0033796F" w:rsidR="0033796F">
        <w:rPr>
          <w:rFonts w:ascii="Times New Roman" w:hAnsi="Times New Roman" w:eastAsia="PMingLiU" w:cs="Times New Roman"/>
          <w:b/>
          <w:bCs/>
          <w:szCs w:val="22"/>
          <w:lang w:eastAsia="en-US"/>
        </w:rPr>
        <w:t xml:space="preserve"> AB</w:t>
      </w:r>
    </w:p>
    <w:p w:rsidRPr="00221BE2" w:rsidR="00221BE2" w:rsidP="00221BE2" w:rsidRDefault="00221BE2" w14:paraId="3A735879" w14:textId="77777777">
      <w:pPr>
        <w:rPr>
          <w:rFonts w:ascii="Times New Roman" w:hAnsi="Times New Roman" w:eastAsia="PMingLiU" w:cs="Times New Roman"/>
          <w:szCs w:val="22"/>
          <w:lang w:eastAsia="en-US"/>
        </w:rPr>
      </w:pPr>
    </w:p>
    <w:p w:rsidRPr="00221BE2" w:rsidR="00221BE2" w:rsidP="0082080B" w:rsidRDefault="00221BE2" w14:paraId="7615E988" w14:textId="68AB9A91">
      <w:pPr>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 xml:space="preserve">Aktieägarna i </w:t>
      </w:r>
      <w:bookmarkStart w:name="_Hlk188877949" w:id="0"/>
      <w:r w:rsidRPr="0033796F" w:rsidR="0033796F">
        <w:rPr>
          <w:rFonts w:ascii="Times New Roman" w:hAnsi="Times New Roman" w:eastAsia="PMingLiU" w:cs="Times New Roman"/>
          <w:szCs w:val="22"/>
          <w:lang w:eastAsia="en-US"/>
        </w:rPr>
        <w:t>Nordrest Holding AB</w:t>
      </w:r>
      <w:r w:rsidRPr="00221BE2">
        <w:rPr>
          <w:rFonts w:ascii="Times New Roman" w:hAnsi="Times New Roman" w:eastAsia="PMingLiU" w:cs="Times New Roman"/>
          <w:szCs w:val="22"/>
          <w:lang w:eastAsia="en-US"/>
        </w:rPr>
        <w:t xml:space="preserve">, org.nr </w:t>
      </w:r>
      <w:r w:rsidRPr="0033796F" w:rsidR="0033796F">
        <w:rPr>
          <w:rFonts w:ascii="Times New Roman" w:hAnsi="Times New Roman" w:eastAsia="PMingLiU" w:cs="Times New Roman"/>
          <w:szCs w:val="22"/>
          <w:lang w:eastAsia="en-US"/>
        </w:rPr>
        <w:t>556943-6560</w:t>
      </w:r>
      <w:bookmarkEnd w:id="0"/>
      <w:r w:rsidR="00A6082F">
        <w:rPr>
          <w:rFonts w:ascii="Times New Roman" w:hAnsi="Times New Roman" w:eastAsia="PMingLiU" w:cs="Times New Roman"/>
          <w:szCs w:val="22"/>
          <w:lang w:eastAsia="en-US"/>
        </w:rPr>
        <w:t xml:space="preserve"> </w:t>
      </w:r>
      <w:r w:rsidRPr="00221BE2">
        <w:rPr>
          <w:rFonts w:ascii="Times New Roman" w:hAnsi="Times New Roman" w:eastAsia="PMingLiU" w:cs="Times New Roman"/>
          <w:szCs w:val="22"/>
          <w:lang w:eastAsia="en-US"/>
        </w:rPr>
        <w:t>("</w:t>
      </w:r>
      <w:r w:rsidRPr="00221BE2">
        <w:rPr>
          <w:rFonts w:ascii="Times New Roman" w:hAnsi="Times New Roman" w:eastAsia="PMingLiU" w:cs="Times New Roman"/>
          <w:b/>
          <w:szCs w:val="22"/>
          <w:lang w:eastAsia="en-US"/>
        </w:rPr>
        <w:t>Bolaget</w:t>
      </w:r>
      <w:r w:rsidRPr="00221BE2">
        <w:rPr>
          <w:rFonts w:ascii="Times New Roman" w:hAnsi="Times New Roman" w:eastAsia="PMingLiU" w:cs="Times New Roman"/>
          <w:szCs w:val="22"/>
          <w:lang w:eastAsia="en-US"/>
        </w:rPr>
        <w:t>")</w:t>
      </w:r>
      <w:r w:rsidR="00A6082F">
        <w:rPr>
          <w:rFonts w:ascii="Times New Roman" w:hAnsi="Times New Roman" w:eastAsia="PMingLiU" w:cs="Times New Roman"/>
          <w:szCs w:val="22"/>
          <w:lang w:eastAsia="en-US"/>
        </w:rPr>
        <w:t>,</w:t>
      </w:r>
      <w:r w:rsidRPr="00221BE2">
        <w:rPr>
          <w:rFonts w:ascii="Times New Roman" w:hAnsi="Times New Roman" w:eastAsia="PMingLiU" w:cs="Times New Roman"/>
          <w:szCs w:val="22"/>
          <w:lang w:eastAsia="en-US"/>
        </w:rPr>
        <w:t xml:space="preserve"> kallas härmed till årsstämma </w:t>
      </w:r>
      <w:bookmarkStart w:name="_Hlk188877971" w:id="1"/>
      <w:r w:rsidR="0033796F">
        <w:rPr>
          <w:rFonts w:ascii="Times New Roman" w:hAnsi="Times New Roman" w:eastAsia="PMingLiU" w:cs="Times New Roman"/>
          <w:szCs w:val="22"/>
          <w:lang w:eastAsia="en-US"/>
        </w:rPr>
        <w:t>torsdagen</w:t>
      </w:r>
      <w:r w:rsidRPr="00221BE2">
        <w:rPr>
          <w:rFonts w:ascii="Times New Roman" w:hAnsi="Times New Roman" w:eastAsia="PMingLiU" w:cs="Times New Roman"/>
          <w:szCs w:val="22"/>
          <w:lang w:eastAsia="en-US"/>
        </w:rPr>
        <w:t xml:space="preserve"> den </w:t>
      </w:r>
      <w:r w:rsidR="0033796F">
        <w:rPr>
          <w:rFonts w:ascii="Times New Roman" w:hAnsi="Times New Roman" w:eastAsia="PMingLiU" w:cs="Times New Roman"/>
          <w:szCs w:val="22"/>
          <w:lang w:eastAsia="en-US"/>
        </w:rPr>
        <w:t>8 maj</w:t>
      </w:r>
      <w:r w:rsidR="000A0595">
        <w:rPr>
          <w:rFonts w:ascii="Times New Roman" w:hAnsi="Times New Roman" w:eastAsia="PMingLiU" w:cs="Times New Roman"/>
          <w:szCs w:val="22"/>
          <w:lang w:eastAsia="en-US"/>
        </w:rPr>
        <w:t xml:space="preserve"> </w:t>
      </w:r>
      <w:r w:rsidRPr="000A0595" w:rsidR="000A0595">
        <w:rPr>
          <w:rFonts w:ascii="Times New Roman" w:hAnsi="Times New Roman" w:eastAsia="PMingLiU" w:cs="Times New Roman"/>
          <w:szCs w:val="22"/>
          <w:lang w:eastAsia="en-US"/>
        </w:rPr>
        <w:t>2025</w:t>
      </w:r>
      <w:r w:rsidRPr="00221BE2">
        <w:rPr>
          <w:rFonts w:ascii="Times New Roman" w:hAnsi="Times New Roman" w:eastAsia="PMingLiU" w:cs="Times New Roman"/>
          <w:szCs w:val="22"/>
          <w:lang w:eastAsia="en-US"/>
        </w:rPr>
        <w:t xml:space="preserve"> kl. </w:t>
      </w:r>
      <w:r w:rsidR="0033796F">
        <w:rPr>
          <w:rFonts w:ascii="Times New Roman" w:hAnsi="Times New Roman" w:eastAsia="PMingLiU" w:cs="Times New Roman"/>
          <w:szCs w:val="22"/>
          <w:lang w:eastAsia="en-US"/>
        </w:rPr>
        <w:t>10:00</w:t>
      </w:r>
      <w:r w:rsidRPr="00221BE2">
        <w:rPr>
          <w:rFonts w:ascii="Times New Roman" w:hAnsi="Times New Roman" w:eastAsia="PMingLiU" w:cs="Times New Roman"/>
          <w:szCs w:val="24"/>
          <w:lang w:eastAsia="en-US"/>
        </w:rPr>
        <w:t xml:space="preserve"> </w:t>
      </w:r>
      <w:r w:rsidR="0033796F">
        <w:rPr>
          <w:rFonts w:ascii="Times New Roman" w:hAnsi="Times New Roman" w:eastAsia="PMingLiU" w:cs="Times New Roman"/>
          <w:szCs w:val="24"/>
          <w:lang w:eastAsia="en-US"/>
        </w:rPr>
        <w:t>hos Baker McKenzie Advokatbyrå</w:t>
      </w:r>
      <w:r w:rsidRPr="00221BE2">
        <w:rPr>
          <w:rFonts w:ascii="Times New Roman" w:hAnsi="Times New Roman" w:eastAsia="PMingLiU" w:cs="Times New Roman"/>
          <w:szCs w:val="24"/>
          <w:lang w:eastAsia="en-US"/>
        </w:rPr>
        <w:t xml:space="preserve"> </w:t>
      </w:r>
      <w:r w:rsidR="0033796F">
        <w:rPr>
          <w:rFonts w:ascii="Times New Roman" w:hAnsi="Times New Roman" w:eastAsia="PMingLiU" w:cs="Times New Roman"/>
          <w:szCs w:val="24"/>
          <w:lang w:eastAsia="en-US"/>
        </w:rPr>
        <w:t xml:space="preserve">på Vasagatan 7, </w:t>
      </w:r>
      <w:r w:rsidR="003B1234">
        <w:rPr>
          <w:rFonts w:ascii="Times New Roman" w:hAnsi="Times New Roman" w:eastAsia="PMingLiU" w:cs="Times New Roman"/>
          <w:szCs w:val="24"/>
          <w:lang w:eastAsia="en-US"/>
        </w:rPr>
        <w:t xml:space="preserve">plan 8, </w:t>
      </w:r>
      <w:r w:rsidR="0033796F">
        <w:rPr>
          <w:rFonts w:ascii="Times New Roman" w:hAnsi="Times New Roman" w:eastAsia="PMingLiU" w:cs="Times New Roman"/>
          <w:szCs w:val="24"/>
          <w:lang w:eastAsia="en-US"/>
        </w:rPr>
        <w:t>101 23 Stockholm</w:t>
      </w:r>
      <w:bookmarkEnd w:id="1"/>
      <w:r w:rsidRPr="00221BE2">
        <w:rPr>
          <w:rFonts w:ascii="Times New Roman" w:hAnsi="Times New Roman" w:eastAsia="PMingLiU" w:cs="Times New Roman"/>
          <w:szCs w:val="24"/>
          <w:lang w:eastAsia="en-US"/>
        </w:rPr>
        <w:t>.</w:t>
      </w:r>
      <w:r w:rsidR="003B1234">
        <w:rPr>
          <w:rFonts w:ascii="Times New Roman" w:hAnsi="Times New Roman" w:eastAsia="PMingLiU" w:cs="Times New Roman"/>
          <w:szCs w:val="24"/>
          <w:lang w:eastAsia="en-US"/>
        </w:rPr>
        <w:t xml:space="preserve"> Entrén till stämmolokalen öppnar klockan 9:45.</w:t>
      </w:r>
    </w:p>
    <w:p w:rsidRPr="00221BE2" w:rsidR="00221BE2" w:rsidP="00221BE2" w:rsidRDefault="00221BE2" w14:paraId="41ACF381" w14:textId="77777777">
      <w:pPr>
        <w:rPr>
          <w:rFonts w:ascii="Times New Roman" w:hAnsi="Times New Roman" w:eastAsia="PMingLiU" w:cs="Times New Roman"/>
          <w:szCs w:val="22"/>
          <w:lang w:eastAsia="en-US"/>
        </w:rPr>
      </w:pPr>
    </w:p>
    <w:p w:rsidRPr="00221BE2" w:rsidR="00221BE2" w:rsidP="00221BE2" w:rsidRDefault="00221BE2" w14:paraId="23066153" w14:textId="77777777">
      <w:pPr>
        <w:rPr>
          <w:rFonts w:ascii="Times New Roman" w:hAnsi="Times New Roman" w:eastAsia="PMingLiU" w:cs="Times New Roman"/>
          <w:b/>
          <w:bCs/>
          <w:szCs w:val="22"/>
          <w:lang w:eastAsia="en-US"/>
        </w:rPr>
      </w:pPr>
      <w:r w:rsidRPr="00221BE2">
        <w:rPr>
          <w:rFonts w:ascii="Times New Roman" w:hAnsi="Times New Roman" w:eastAsia="PMingLiU" w:cs="Times New Roman"/>
          <w:b/>
          <w:bCs/>
          <w:szCs w:val="22"/>
          <w:lang w:eastAsia="en-US"/>
        </w:rPr>
        <w:t>Rätt att delta och anmälan</w:t>
      </w:r>
    </w:p>
    <w:p w:rsidRPr="001D4D4B" w:rsidR="001D4D4B" w:rsidP="00221BE2" w:rsidRDefault="003A03AC" w14:paraId="69486C99" w14:textId="653BFB63">
      <w:pPr>
        <w:rPr>
          <w:rFonts w:ascii="Times New Roman" w:hAnsi="Times New Roman" w:eastAsia="PMingLiU" w:cs="Times New Roman"/>
          <w:i/>
          <w:iCs/>
          <w:szCs w:val="22"/>
          <w:lang w:eastAsia="en-US"/>
        </w:rPr>
      </w:pPr>
      <w:r>
        <w:rPr>
          <w:rFonts w:ascii="Times New Roman" w:hAnsi="Times New Roman" w:eastAsia="PMingLiU" w:cs="Times New Roman"/>
          <w:i/>
          <w:iCs/>
          <w:szCs w:val="22"/>
          <w:lang w:eastAsia="en-US"/>
        </w:rPr>
        <w:t>D</w:t>
      </w:r>
      <w:r w:rsidR="001D4D4B">
        <w:rPr>
          <w:rFonts w:ascii="Times New Roman" w:hAnsi="Times New Roman" w:eastAsia="PMingLiU" w:cs="Times New Roman"/>
          <w:i/>
          <w:iCs/>
          <w:szCs w:val="22"/>
          <w:lang w:eastAsia="en-US"/>
        </w:rPr>
        <w:t>eltagande genom närvaro i stämmolokalen</w:t>
      </w:r>
    </w:p>
    <w:p w:rsidRPr="00221BE2" w:rsidR="00221BE2" w:rsidP="00221BE2" w:rsidRDefault="00221BE2" w14:paraId="46D06F3D" w14:textId="1C643670">
      <w:pPr>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 xml:space="preserve">Aktieägare som vill delta </w:t>
      </w:r>
      <w:r w:rsidR="001D4D4B">
        <w:rPr>
          <w:rFonts w:ascii="Times New Roman" w:hAnsi="Times New Roman" w:eastAsia="PMingLiU" w:cs="Times New Roman"/>
          <w:szCs w:val="22"/>
          <w:lang w:eastAsia="en-US"/>
        </w:rPr>
        <w:t>i</w:t>
      </w:r>
      <w:r w:rsidRPr="00221BE2">
        <w:rPr>
          <w:rFonts w:ascii="Times New Roman" w:hAnsi="Times New Roman" w:eastAsia="PMingLiU" w:cs="Times New Roman"/>
          <w:szCs w:val="22"/>
          <w:lang w:eastAsia="en-US"/>
        </w:rPr>
        <w:t xml:space="preserve"> årsstämman </w:t>
      </w:r>
      <w:r w:rsidR="001D4D4B">
        <w:rPr>
          <w:rFonts w:ascii="Times New Roman" w:hAnsi="Times New Roman" w:eastAsia="PMingLiU" w:cs="Times New Roman"/>
          <w:szCs w:val="22"/>
          <w:lang w:eastAsia="en-US"/>
        </w:rPr>
        <w:t>med närvaro i stämmolokalen</w:t>
      </w:r>
      <w:r w:rsidR="003A03AC">
        <w:rPr>
          <w:rFonts w:ascii="Times New Roman" w:hAnsi="Times New Roman" w:eastAsia="PMingLiU" w:cs="Times New Roman"/>
          <w:szCs w:val="22"/>
          <w:lang w:eastAsia="en-US"/>
        </w:rPr>
        <w:t>,</w:t>
      </w:r>
      <w:r w:rsidR="001D4D4B">
        <w:rPr>
          <w:rFonts w:ascii="Times New Roman" w:hAnsi="Times New Roman" w:eastAsia="PMingLiU" w:cs="Times New Roman"/>
          <w:szCs w:val="22"/>
          <w:lang w:eastAsia="en-US"/>
        </w:rPr>
        <w:t xml:space="preserve"> personligen eller genom ombud</w:t>
      </w:r>
      <w:r w:rsidR="003A03AC">
        <w:rPr>
          <w:rFonts w:ascii="Times New Roman" w:hAnsi="Times New Roman" w:eastAsia="PMingLiU" w:cs="Times New Roman"/>
          <w:szCs w:val="22"/>
          <w:lang w:eastAsia="en-US"/>
        </w:rPr>
        <w:t>,</w:t>
      </w:r>
      <w:r w:rsidR="001D4D4B">
        <w:rPr>
          <w:rFonts w:ascii="Times New Roman" w:hAnsi="Times New Roman" w:eastAsia="PMingLiU" w:cs="Times New Roman"/>
          <w:szCs w:val="22"/>
          <w:lang w:eastAsia="en-US"/>
        </w:rPr>
        <w:t xml:space="preserve"> </w:t>
      </w:r>
      <w:r w:rsidRPr="00221BE2">
        <w:rPr>
          <w:rFonts w:ascii="Times New Roman" w:hAnsi="Times New Roman" w:eastAsia="PMingLiU" w:cs="Times New Roman"/>
          <w:szCs w:val="22"/>
          <w:lang w:eastAsia="en-US"/>
        </w:rPr>
        <w:t>ska:</w:t>
      </w:r>
    </w:p>
    <w:p w:rsidRPr="00221BE2" w:rsidR="00221BE2" w:rsidP="00221BE2" w:rsidRDefault="00221BE2" w14:paraId="454858F1" w14:textId="77777777">
      <w:pPr>
        <w:rPr>
          <w:rFonts w:ascii="Times New Roman" w:hAnsi="Times New Roman" w:eastAsia="PMingLiU" w:cs="Times New Roman"/>
          <w:szCs w:val="22"/>
          <w:lang w:eastAsia="en-US"/>
        </w:rPr>
      </w:pPr>
    </w:p>
    <w:p w:rsidRPr="00221BE2" w:rsidR="00221BE2" w:rsidP="00221BE2" w:rsidRDefault="00221BE2" w14:paraId="0388F0F8" w14:textId="7042EBCD">
      <w:pPr>
        <w:numPr>
          <w:ilvl w:val="0"/>
          <w:numId w:val="42"/>
        </w:numPr>
        <w:contextualSpacing/>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 xml:space="preserve">dels vara införd i den av Euroclear Sweden AB förda aktieboken på avstämningsdagen som är </w:t>
      </w:r>
      <w:bookmarkStart w:name="_Hlk188877984" w:id="2"/>
      <w:r w:rsidR="0033796F">
        <w:rPr>
          <w:rFonts w:ascii="Times New Roman" w:hAnsi="Times New Roman" w:eastAsia="PMingLiU" w:cs="Times New Roman"/>
          <w:szCs w:val="22"/>
          <w:lang w:eastAsia="en-US"/>
        </w:rPr>
        <w:t>tisdagen</w:t>
      </w:r>
      <w:r w:rsidRPr="00221BE2">
        <w:rPr>
          <w:rFonts w:ascii="Times New Roman" w:hAnsi="Times New Roman" w:eastAsia="PMingLiU" w:cs="Times New Roman"/>
          <w:szCs w:val="22"/>
          <w:lang w:eastAsia="en-US"/>
        </w:rPr>
        <w:t xml:space="preserve"> den </w:t>
      </w:r>
      <w:r w:rsidR="0033796F">
        <w:rPr>
          <w:rFonts w:ascii="Times New Roman" w:hAnsi="Times New Roman" w:eastAsia="PMingLiU" w:cs="Times New Roman"/>
          <w:szCs w:val="22"/>
          <w:lang w:eastAsia="en-US"/>
        </w:rPr>
        <w:t>29 april</w:t>
      </w:r>
      <w:r w:rsidR="000A0595">
        <w:rPr>
          <w:rFonts w:ascii="Times New Roman" w:hAnsi="Times New Roman" w:eastAsia="PMingLiU" w:cs="Times New Roman"/>
          <w:szCs w:val="22"/>
          <w:lang w:eastAsia="en-US"/>
        </w:rPr>
        <w:t xml:space="preserve"> </w:t>
      </w:r>
      <w:r w:rsidRPr="000A0595" w:rsidR="000A0595">
        <w:rPr>
          <w:rFonts w:ascii="Times New Roman" w:hAnsi="Times New Roman" w:eastAsia="PMingLiU" w:cs="Times New Roman"/>
          <w:szCs w:val="22"/>
          <w:lang w:eastAsia="en-US"/>
        </w:rPr>
        <w:t>2025</w:t>
      </w:r>
      <w:bookmarkEnd w:id="2"/>
      <w:r w:rsidRPr="00221BE2">
        <w:rPr>
          <w:rFonts w:ascii="Times New Roman" w:hAnsi="Times New Roman" w:eastAsia="PMingLiU" w:cs="Times New Roman"/>
          <w:szCs w:val="22"/>
          <w:lang w:eastAsia="en-US"/>
        </w:rPr>
        <w:t>,</w:t>
      </w:r>
    </w:p>
    <w:p w:rsidRPr="00221BE2" w:rsidR="00221BE2" w:rsidP="00221BE2" w:rsidRDefault="00221BE2" w14:paraId="3790FE49" w14:textId="77777777">
      <w:pPr>
        <w:ind w:left="720"/>
        <w:contextualSpacing/>
        <w:rPr>
          <w:rFonts w:ascii="Times New Roman" w:hAnsi="Times New Roman" w:eastAsia="PMingLiU" w:cs="Times New Roman"/>
          <w:szCs w:val="22"/>
          <w:lang w:eastAsia="en-US"/>
        </w:rPr>
      </w:pPr>
    </w:p>
    <w:p w:rsidRPr="00221BE2" w:rsidR="00221BE2" w:rsidP="00221BE2" w:rsidRDefault="00221BE2" w14:paraId="50780618" w14:textId="1A5591C2">
      <w:pPr>
        <w:numPr>
          <w:ilvl w:val="0"/>
          <w:numId w:val="42"/>
        </w:numPr>
        <w:contextualSpacing/>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 xml:space="preserve">dels senast </w:t>
      </w:r>
      <w:bookmarkStart w:name="_Hlk188877993" w:id="3"/>
      <w:r w:rsidR="0033796F">
        <w:rPr>
          <w:rFonts w:ascii="Times New Roman" w:hAnsi="Times New Roman" w:eastAsia="PMingLiU" w:cs="Times New Roman"/>
          <w:szCs w:val="22"/>
          <w:lang w:eastAsia="en-US"/>
        </w:rPr>
        <w:t>fredagen</w:t>
      </w:r>
      <w:r w:rsidRPr="00221BE2">
        <w:rPr>
          <w:rFonts w:ascii="Times New Roman" w:hAnsi="Times New Roman" w:eastAsia="PMingLiU" w:cs="Times New Roman"/>
          <w:szCs w:val="22"/>
          <w:lang w:eastAsia="en-US"/>
        </w:rPr>
        <w:t xml:space="preserve"> den </w:t>
      </w:r>
      <w:r w:rsidR="0033796F">
        <w:rPr>
          <w:rFonts w:ascii="Times New Roman" w:hAnsi="Times New Roman" w:eastAsia="PMingLiU" w:cs="Times New Roman"/>
          <w:szCs w:val="22"/>
          <w:lang w:eastAsia="en-US"/>
        </w:rPr>
        <w:t>2 maj</w:t>
      </w:r>
      <w:r w:rsidRPr="00221BE2">
        <w:rPr>
          <w:rFonts w:ascii="Times New Roman" w:hAnsi="Times New Roman" w:eastAsia="PMingLiU" w:cs="Times New Roman"/>
          <w:szCs w:val="22"/>
          <w:lang w:eastAsia="en-US"/>
        </w:rPr>
        <w:t xml:space="preserve"> </w:t>
      </w:r>
      <w:r w:rsidRPr="000A0595" w:rsidR="000A0595">
        <w:rPr>
          <w:rFonts w:ascii="Times New Roman" w:hAnsi="Times New Roman" w:eastAsia="PMingLiU" w:cs="Times New Roman"/>
          <w:szCs w:val="22"/>
          <w:lang w:eastAsia="en-US"/>
        </w:rPr>
        <w:t>2025</w:t>
      </w:r>
      <w:bookmarkEnd w:id="3"/>
      <w:r w:rsidRPr="000A0595" w:rsidR="000A0595">
        <w:rPr>
          <w:rFonts w:ascii="Times New Roman" w:hAnsi="Times New Roman" w:eastAsia="PMingLiU" w:cs="Times New Roman"/>
          <w:szCs w:val="22"/>
          <w:lang w:eastAsia="en-US"/>
        </w:rPr>
        <w:t xml:space="preserve"> </w:t>
      </w:r>
      <w:r w:rsidRPr="00221BE2">
        <w:rPr>
          <w:rFonts w:ascii="Times New Roman" w:hAnsi="Times New Roman" w:eastAsia="PMingLiU" w:cs="Times New Roman"/>
          <w:szCs w:val="22"/>
          <w:lang w:eastAsia="en-US"/>
        </w:rPr>
        <w:t xml:space="preserve">anmäla sig och eventuella biträden (högst två) skriftligen per post till </w:t>
      </w:r>
      <w:r w:rsidR="0033796F">
        <w:rPr>
          <w:rFonts w:ascii="Times New Roman" w:hAnsi="Times New Roman" w:eastAsia="PMingLiU" w:cs="Times New Roman"/>
          <w:szCs w:val="22"/>
          <w:lang w:eastAsia="en-US"/>
        </w:rPr>
        <w:t>Baker McKenzie Advokatbyrå</w:t>
      </w:r>
      <w:r w:rsidRPr="00221BE2">
        <w:rPr>
          <w:rFonts w:ascii="Times New Roman" w:hAnsi="Times New Roman" w:eastAsia="PMingLiU" w:cs="Times New Roman"/>
          <w:szCs w:val="22"/>
          <w:lang w:eastAsia="en-US"/>
        </w:rPr>
        <w:t xml:space="preserve">, Att: </w:t>
      </w:r>
      <w:r w:rsidR="0033796F">
        <w:rPr>
          <w:rFonts w:ascii="Times New Roman" w:hAnsi="Times New Roman" w:eastAsia="PMingLiU" w:cs="Times New Roman"/>
          <w:szCs w:val="22"/>
          <w:lang w:eastAsia="en-US"/>
        </w:rPr>
        <w:t>Simon Olofsson</w:t>
      </w:r>
      <w:r w:rsidRPr="00221BE2">
        <w:rPr>
          <w:rFonts w:ascii="Times New Roman" w:hAnsi="Times New Roman" w:eastAsia="PMingLiU" w:cs="Times New Roman"/>
          <w:szCs w:val="22"/>
          <w:lang w:eastAsia="en-US"/>
        </w:rPr>
        <w:t xml:space="preserve">, </w:t>
      </w:r>
      <w:r w:rsidR="00A6082F">
        <w:rPr>
          <w:rFonts w:ascii="Times New Roman" w:hAnsi="Times New Roman" w:eastAsia="PMingLiU" w:cs="Times New Roman"/>
          <w:szCs w:val="22"/>
          <w:lang w:eastAsia="en-US"/>
        </w:rPr>
        <w:t>Box 180</w:t>
      </w:r>
      <w:r w:rsidR="0033796F">
        <w:rPr>
          <w:rFonts w:ascii="Times New Roman" w:hAnsi="Times New Roman" w:eastAsia="PMingLiU" w:cs="Times New Roman"/>
          <w:szCs w:val="22"/>
          <w:lang w:eastAsia="en-US"/>
        </w:rPr>
        <w:t>, 101 23 Stockholm</w:t>
      </w:r>
      <w:r w:rsidR="00A6082F">
        <w:rPr>
          <w:rFonts w:ascii="Times New Roman" w:hAnsi="Times New Roman" w:eastAsia="PMingLiU" w:cs="Times New Roman"/>
          <w:szCs w:val="22"/>
          <w:lang w:eastAsia="en-US"/>
        </w:rPr>
        <w:t xml:space="preserve"> </w:t>
      </w:r>
      <w:r w:rsidRPr="00221BE2">
        <w:rPr>
          <w:rFonts w:ascii="Times New Roman" w:hAnsi="Times New Roman" w:eastAsia="PMingLiU" w:cs="Times New Roman"/>
          <w:szCs w:val="22"/>
          <w:lang w:eastAsia="en-US"/>
        </w:rPr>
        <w:t xml:space="preserve">eller per e-post till </w:t>
      </w:r>
      <w:r w:rsidR="0033796F">
        <w:rPr>
          <w:rFonts w:ascii="Times New Roman" w:hAnsi="Times New Roman" w:eastAsia="PMingLiU" w:cs="Times New Roman"/>
          <w:szCs w:val="24"/>
          <w:lang w:eastAsia="en-US"/>
        </w:rPr>
        <w:t>simon.olofsson@bakermckenzie.com</w:t>
      </w:r>
      <w:r w:rsidRPr="00221BE2">
        <w:rPr>
          <w:rFonts w:ascii="Times New Roman" w:hAnsi="Times New Roman" w:eastAsia="PMingLiU" w:cs="Times New Roman"/>
          <w:szCs w:val="24"/>
          <w:lang w:eastAsia="en-US"/>
        </w:rPr>
        <w:t>.</w:t>
      </w:r>
      <w:r w:rsidRPr="00221BE2">
        <w:rPr>
          <w:rFonts w:ascii="Times New Roman" w:hAnsi="Times New Roman" w:eastAsia="PMingLiU" w:cs="Times New Roman"/>
          <w:szCs w:val="22"/>
          <w:lang w:eastAsia="en-US"/>
        </w:rPr>
        <w:t xml:space="preserve"> I anmälan bör uppges fullständigt namn, person- eller organisationsnummer, aktieinnehav, adress, telefonnummer samt</w:t>
      </w:r>
      <w:r w:rsidR="003B1234">
        <w:rPr>
          <w:rFonts w:ascii="Times New Roman" w:hAnsi="Times New Roman" w:eastAsia="PMingLiU" w:cs="Times New Roman"/>
          <w:szCs w:val="22"/>
          <w:lang w:eastAsia="en-US"/>
        </w:rPr>
        <w:t>,</w:t>
      </w:r>
      <w:r w:rsidRPr="00221BE2">
        <w:rPr>
          <w:rFonts w:ascii="Times New Roman" w:hAnsi="Times New Roman" w:eastAsia="PMingLiU" w:cs="Times New Roman"/>
          <w:szCs w:val="22"/>
          <w:lang w:eastAsia="en-US"/>
        </w:rPr>
        <w:t xml:space="preserve"> i förekommande fall, uppgift om ställföreträdare, ombud eller biträde. Anmälan bör i förekommande fall åtföljas av fullmakter, registreringsbevis och andra behörighetshandlingar.</w:t>
      </w:r>
    </w:p>
    <w:p w:rsidR="00221BE2" w:rsidP="00221BE2" w:rsidRDefault="00221BE2" w14:paraId="278E9CD0" w14:textId="77777777">
      <w:pPr>
        <w:rPr>
          <w:rFonts w:ascii="Times New Roman" w:hAnsi="Times New Roman" w:eastAsia="PMingLiU" w:cs="Times New Roman"/>
          <w:szCs w:val="22"/>
          <w:lang w:eastAsia="en-US"/>
        </w:rPr>
      </w:pPr>
    </w:p>
    <w:p w:rsidR="001D4D4B" w:rsidP="00221BE2" w:rsidRDefault="001D4D4B" w14:paraId="120F1453" w14:textId="254C4C64">
      <w:pPr>
        <w:rPr>
          <w:rFonts w:ascii="Times New Roman" w:hAnsi="Times New Roman" w:eastAsia="PMingLiU" w:cs="Times New Roman"/>
          <w:szCs w:val="22"/>
          <w:lang w:eastAsia="en-US"/>
        </w:rPr>
      </w:pPr>
      <w:r>
        <w:rPr>
          <w:rFonts w:ascii="Times New Roman" w:hAnsi="Times New Roman" w:eastAsia="PMingLiU" w:cs="Times New Roman"/>
          <w:i/>
          <w:iCs/>
          <w:szCs w:val="22"/>
          <w:lang w:eastAsia="en-US"/>
        </w:rPr>
        <w:t>Deltagande genom förhandsröstning</w:t>
      </w:r>
    </w:p>
    <w:p w:rsidR="001D4D4B" w:rsidP="00221BE2" w:rsidRDefault="001D4D4B" w14:paraId="62D01D24" w14:textId="6EC9F504">
      <w:pPr>
        <w:rPr>
          <w:rFonts w:ascii="Times New Roman" w:hAnsi="Times New Roman" w:eastAsia="PMingLiU" w:cs="Times New Roman"/>
          <w:szCs w:val="22"/>
          <w:lang w:eastAsia="en-US"/>
        </w:rPr>
      </w:pPr>
      <w:r>
        <w:rPr>
          <w:rFonts w:ascii="Times New Roman" w:hAnsi="Times New Roman" w:eastAsia="PMingLiU" w:cs="Times New Roman"/>
          <w:szCs w:val="22"/>
          <w:lang w:eastAsia="en-US"/>
        </w:rPr>
        <w:t xml:space="preserve">Aktieägare som önskar delta i årsstämman genom </w:t>
      </w:r>
      <w:r w:rsidR="00000A5E">
        <w:rPr>
          <w:rFonts w:ascii="Times New Roman" w:hAnsi="Times New Roman" w:eastAsia="PMingLiU" w:cs="Times New Roman"/>
          <w:szCs w:val="22"/>
          <w:lang w:eastAsia="en-US"/>
        </w:rPr>
        <w:t>förhandsröstning (s.k. poströstning)</w:t>
      </w:r>
      <w:r>
        <w:rPr>
          <w:rFonts w:ascii="Times New Roman" w:hAnsi="Times New Roman" w:eastAsia="PMingLiU" w:cs="Times New Roman"/>
          <w:szCs w:val="22"/>
          <w:lang w:eastAsia="en-US"/>
        </w:rPr>
        <w:t>, personligen eller genom ombud, ska:</w:t>
      </w:r>
    </w:p>
    <w:p w:rsidR="001D4D4B" w:rsidP="00221BE2" w:rsidRDefault="001D4D4B" w14:paraId="29292009" w14:textId="77777777">
      <w:pPr>
        <w:rPr>
          <w:rFonts w:ascii="Times New Roman" w:hAnsi="Times New Roman" w:eastAsia="PMingLiU" w:cs="Times New Roman"/>
          <w:szCs w:val="22"/>
          <w:lang w:eastAsia="en-US"/>
        </w:rPr>
      </w:pPr>
    </w:p>
    <w:p w:rsidR="001D4D4B" w:rsidP="001D4D4B" w:rsidRDefault="001D4D4B" w14:paraId="080D236C" w14:textId="1CA8BAD1">
      <w:pPr>
        <w:numPr>
          <w:ilvl w:val="0"/>
          <w:numId w:val="46"/>
        </w:numPr>
        <w:contextualSpacing/>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 xml:space="preserve">dels vara införd i den av Euroclear Sweden AB förda aktieboken på avstämningsdagen som är </w:t>
      </w:r>
      <w:r>
        <w:rPr>
          <w:rFonts w:ascii="Times New Roman" w:hAnsi="Times New Roman" w:eastAsia="PMingLiU" w:cs="Times New Roman"/>
          <w:szCs w:val="22"/>
          <w:lang w:eastAsia="en-US"/>
        </w:rPr>
        <w:t>tisdagen</w:t>
      </w:r>
      <w:r w:rsidRPr="00221BE2">
        <w:rPr>
          <w:rFonts w:ascii="Times New Roman" w:hAnsi="Times New Roman" w:eastAsia="PMingLiU" w:cs="Times New Roman"/>
          <w:szCs w:val="22"/>
          <w:lang w:eastAsia="en-US"/>
        </w:rPr>
        <w:t xml:space="preserve"> den </w:t>
      </w:r>
      <w:r>
        <w:rPr>
          <w:rFonts w:ascii="Times New Roman" w:hAnsi="Times New Roman" w:eastAsia="PMingLiU" w:cs="Times New Roman"/>
          <w:szCs w:val="22"/>
          <w:lang w:eastAsia="en-US"/>
        </w:rPr>
        <w:t xml:space="preserve">29 april </w:t>
      </w:r>
      <w:r w:rsidRPr="000A0595">
        <w:rPr>
          <w:rFonts w:ascii="Times New Roman" w:hAnsi="Times New Roman" w:eastAsia="PMingLiU" w:cs="Times New Roman"/>
          <w:szCs w:val="22"/>
          <w:lang w:eastAsia="en-US"/>
        </w:rPr>
        <w:t>2025</w:t>
      </w:r>
      <w:r w:rsidRPr="00221BE2">
        <w:rPr>
          <w:rFonts w:ascii="Times New Roman" w:hAnsi="Times New Roman" w:eastAsia="PMingLiU" w:cs="Times New Roman"/>
          <w:szCs w:val="22"/>
          <w:lang w:eastAsia="en-US"/>
        </w:rPr>
        <w:t>,</w:t>
      </w:r>
    </w:p>
    <w:p w:rsidR="001D4D4B" w:rsidP="001D4D4B" w:rsidRDefault="001D4D4B" w14:paraId="6D48F8D9" w14:textId="77777777">
      <w:pPr>
        <w:ind w:left="720"/>
        <w:contextualSpacing/>
        <w:rPr>
          <w:rFonts w:ascii="Times New Roman" w:hAnsi="Times New Roman" w:eastAsia="PMingLiU" w:cs="Times New Roman"/>
          <w:szCs w:val="22"/>
          <w:lang w:eastAsia="en-US"/>
        </w:rPr>
      </w:pPr>
    </w:p>
    <w:p w:rsidR="001D4D4B" w:rsidP="001D4D4B" w:rsidRDefault="001D4D4B" w14:paraId="1D3C041C" w14:textId="6F40BA40">
      <w:pPr>
        <w:numPr>
          <w:ilvl w:val="0"/>
          <w:numId w:val="46"/>
        </w:numPr>
        <w:contextualSpacing/>
        <w:rPr>
          <w:rFonts w:ascii="Times New Roman" w:hAnsi="Times New Roman" w:eastAsia="PMingLiU" w:cs="Times New Roman"/>
          <w:szCs w:val="22"/>
          <w:lang w:eastAsia="en-US"/>
        </w:rPr>
      </w:pPr>
      <w:r>
        <w:rPr>
          <w:rFonts w:ascii="Times New Roman" w:hAnsi="Times New Roman" w:eastAsia="PMingLiU" w:cs="Times New Roman"/>
          <w:szCs w:val="22"/>
          <w:lang w:eastAsia="en-US"/>
        </w:rPr>
        <w:t xml:space="preserve">dels anmäla sig genom att avge sin förhandsröst enligt anvisningarna nedan så att förhandsrösten är Bolaget tillhanda </w:t>
      </w:r>
      <w:r w:rsidR="008E46C6">
        <w:rPr>
          <w:rFonts w:ascii="Times New Roman" w:hAnsi="Times New Roman" w:eastAsia="PMingLiU" w:cs="Times New Roman"/>
          <w:szCs w:val="22"/>
          <w:lang w:eastAsia="en-US"/>
        </w:rPr>
        <w:t>senast fredagen den 2 maj 2025.</w:t>
      </w:r>
    </w:p>
    <w:p w:rsidR="001D4D4B" w:rsidP="001D4D4B" w:rsidRDefault="001D4D4B" w14:paraId="14B7F38C" w14:textId="77777777">
      <w:pPr>
        <w:contextualSpacing/>
        <w:rPr>
          <w:rFonts w:ascii="Times New Roman" w:hAnsi="Times New Roman" w:eastAsia="PMingLiU" w:cs="Times New Roman"/>
          <w:szCs w:val="22"/>
          <w:lang w:eastAsia="en-US"/>
        </w:rPr>
      </w:pPr>
    </w:p>
    <w:p w:rsidR="008E46C6" w:rsidP="001D4D4B" w:rsidRDefault="00F7448D" w14:paraId="32859F7B" w14:textId="144A56BC">
      <w:pPr>
        <w:contextualSpacing/>
        <w:rPr>
          <w:rFonts w:ascii="Times New Roman" w:hAnsi="Times New Roman" w:eastAsia="PMingLiU" w:cs="Times New Roman"/>
          <w:szCs w:val="22"/>
          <w:lang w:eastAsia="en-US"/>
        </w:rPr>
      </w:pPr>
      <w:r w:rsidRPr="00F7448D">
        <w:rPr>
          <w:rFonts w:ascii="Times New Roman" w:hAnsi="Times New Roman" w:eastAsia="PMingLiU" w:cs="Times New Roman"/>
          <w:szCs w:val="22"/>
          <w:lang w:eastAsia="en-US"/>
        </w:rPr>
        <w:t>För förhandsröstning ska ett särskilt formulär användas. Formuläret finns tillgängligt på</w:t>
      </w:r>
      <w:r w:rsidR="00A602EE">
        <w:rPr>
          <w:rFonts w:ascii="Times New Roman" w:hAnsi="Times New Roman" w:eastAsia="PMingLiU" w:cs="Times New Roman"/>
          <w:szCs w:val="22"/>
          <w:lang w:eastAsia="en-US"/>
        </w:rPr>
        <w:t xml:space="preserve"> </w:t>
      </w:r>
      <w:r w:rsidRPr="00F7448D">
        <w:rPr>
          <w:rFonts w:ascii="Times New Roman" w:hAnsi="Times New Roman" w:eastAsia="PMingLiU" w:cs="Times New Roman"/>
          <w:szCs w:val="22"/>
          <w:lang w:eastAsia="en-US"/>
        </w:rPr>
        <w:t>holding.nordrest.se. En aktieägare som utövar sin rösträtt genom förhandsröstning behöver inte särskilt anmäla sig till stämman. Förhandsröstningsformuläret gäller som anmälan.</w:t>
      </w:r>
    </w:p>
    <w:p w:rsidR="00F7448D" w:rsidP="001D4D4B" w:rsidRDefault="00F7448D" w14:paraId="2A110098" w14:textId="77777777">
      <w:pPr>
        <w:contextualSpacing/>
        <w:rPr>
          <w:rFonts w:ascii="Times New Roman" w:hAnsi="Times New Roman" w:eastAsia="PMingLiU" w:cs="Times New Roman"/>
          <w:szCs w:val="22"/>
          <w:lang w:eastAsia="en-US"/>
        </w:rPr>
      </w:pPr>
    </w:p>
    <w:p w:rsidR="00F7448D" w:rsidP="00F7448D" w:rsidRDefault="00F7448D" w14:paraId="0D324B90" w14:textId="5CA80299">
      <w:pPr>
        <w:contextualSpacing/>
        <w:rPr>
          <w:rFonts w:ascii="Times New Roman" w:hAnsi="Times New Roman" w:eastAsia="PMingLiU" w:cs="Times New Roman"/>
          <w:szCs w:val="22"/>
          <w:lang w:eastAsia="en-US"/>
        </w:rPr>
      </w:pPr>
      <w:r w:rsidRPr="00F7448D">
        <w:rPr>
          <w:rFonts w:ascii="Times New Roman" w:hAnsi="Times New Roman" w:eastAsia="PMingLiU" w:cs="Times New Roman"/>
          <w:szCs w:val="22"/>
          <w:lang w:eastAsia="en-US"/>
        </w:rPr>
        <w:t xml:space="preserve">Det ifyllda formuläret ska skickas </w:t>
      </w:r>
      <w:r w:rsidR="008516E5">
        <w:rPr>
          <w:rFonts w:ascii="Times New Roman" w:hAnsi="Times New Roman" w:eastAsia="PMingLiU" w:cs="Times New Roman"/>
          <w:szCs w:val="22"/>
          <w:lang w:eastAsia="en-US"/>
        </w:rPr>
        <w:t xml:space="preserve">skriftligen per post </w:t>
      </w:r>
      <w:r w:rsidRPr="00221BE2" w:rsidR="00A800AF">
        <w:rPr>
          <w:rFonts w:ascii="Times New Roman" w:hAnsi="Times New Roman" w:eastAsia="PMingLiU" w:cs="Times New Roman"/>
          <w:szCs w:val="22"/>
          <w:lang w:eastAsia="en-US"/>
        </w:rPr>
        <w:t xml:space="preserve">till </w:t>
      </w:r>
      <w:r w:rsidR="00A800AF">
        <w:rPr>
          <w:rFonts w:ascii="Times New Roman" w:hAnsi="Times New Roman" w:eastAsia="PMingLiU" w:cs="Times New Roman"/>
          <w:szCs w:val="22"/>
          <w:lang w:eastAsia="en-US"/>
        </w:rPr>
        <w:t>Baker McKenzie Advokatbyrå</w:t>
      </w:r>
      <w:r w:rsidRPr="00221BE2" w:rsidR="00A800AF">
        <w:rPr>
          <w:rFonts w:ascii="Times New Roman" w:hAnsi="Times New Roman" w:eastAsia="PMingLiU" w:cs="Times New Roman"/>
          <w:szCs w:val="22"/>
          <w:lang w:eastAsia="en-US"/>
        </w:rPr>
        <w:t xml:space="preserve">, Att: </w:t>
      </w:r>
      <w:r w:rsidR="00A800AF">
        <w:rPr>
          <w:rFonts w:ascii="Times New Roman" w:hAnsi="Times New Roman" w:eastAsia="PMingLiU" w:cs="Times New Roman"/>
          <w:szCs w:val="22"/>
          <w:lang w:eastAsia="en-US"/>
        </w:rPr>
        <w:t>Simon Olofsson</w:t>
      </w:r>
      <w:r w:rsidRPr="00221BE2" w:rsidR="00A800AF">
        <w:rPr>
          <w:rFonts w:ascii="Times New Roman" w:hAnsi="Times New Roman" w:eastAsia="PMingLiU" w:cs="Times New Roman"/>
          <w:szCs w:val="22"/>
          <w:lang w:eastAsia="en-US"/>
        </w:rPr>
        <w:t xml:space="preserve">, </w:t>
      </w:r>
      <w:r w:rsidR="00A800AF">
        <w:rPr>
          <w:rFonts w:ascii="Times New Roman" w:hAnsi="Times New Roman" w:eastAsia="PMingLiU" w:cs="Times New Roman"/>
          <w:szCs w:val="22"/>
          <w:lang w:eastAsia="en-US"/>
        </w:rPr>
        <w:t xml:space="preserve">Box 180, 101 23 Stockholm </w:t>
      </w:r>
      <w:r w:rsidRPr="00221BE2" w:rsidR="00A800AF">
        <w:rPr>
          <w:rFonts w:ascii="Times New Roman" w:hAnsi="Times New Roman" w:eastAsia="PMingLiU" w:cs="Times New Roman"/>
          <w:szCs w:val="22"/>
          <w:lang w:eastAsia="en-US"/>
        </w:rPr>
        <w:t xml:space="preserve">eller per e-post till </w:t>
      </w:r>
      <w:r w:rsidR="00A800AF">
        <w:rPr>
          <w:rFonts w:ascii="Times New Roman" w:hAnsi="Times New Roman" w:eastAsia="PMingLiU" w:cs="Times New Roman"/>
          <w:szCs w:val="24"/>
          <w:lang w:eastAsia="en-US"/>
        </w:rPr>
        <w:t>simon.olofsson@bakermckenzie.com</w:t>
      </w:r>
      <w:r w:rsidRPr="00F7448D">
        <w:rPr>
          <w:rFonts w:ascii="Times New Roman" w:hAnsi="Times New Roman" w:eastAsia="PMingLiU" w:cs="Times New Roman"/>
          <w:szCs w:val="22"/>
          <w:lang w:eastAsia="en-US"/>
        </w:rPr>
        <w:t>. Om aktieägaren är en juridisk person ska registreringsbevis eller annan behörighetshandling biläggas formuläret. Detsamma gäller om aktieägaren förhandsröstar genom ombud. Aktieägaren får inte förse förhandsrösten med särskilda instruktioner eller villkor. Om så sker är rösten ogiltig.</w:t>
      </w:r>
    </w:p>
    <w:p w:rsidRPr="00F7448D" w:rsidR="00F7448D" w:rsidP="00F7448D" w:rsidRDefault="00F7448D" w14:paraId="28E0AB11" w14:textId="77777777">
      <w:pPr>
        <w:contextualSpacing/>
        <w:rPr>
          <w:rFonts w:ascii="Times New Roman" w:hAnsi="Times New Roman" w:eastAsia="PMingLiU" w:cs="Times New Roman"/>
          <w:szCs w:val="22"/>
          <w:lang w:eastAsia="en-US"/>
        </w:rPr>
      </w:pPr>
    </w:p>
    <w:p w:rsidR="00F7448D" w:rsidP="00F7448D" w:rsidRDefault="00F7448D" w14:paraId="5043478B" w14:textId="5D897ED8">
      <w:pPr>
        <w:contextualSpacing/>
        <w:rPr>
          <w:rFonts w:ascii="Times New Roman" w:hAnsi="Times New Roman" w:eastAsia="PMingLiU" w:cs="Times New Roman"/>
          <w:szCs w:val="22"/>
          <w:lang w:eastAsia="en-US"/>
        </w:rPr>
      </w:pPr>
      <w:r w:rsidRPr="00F7448D">
        <w:rPr>
          <w:rFonts w:ascii="Times New Roman" w:hAnsi="Times New Roman" w:eastAsia="PMingLiU" w:cs="Times New Roman"/>
          <w:szCs w:val="22"/>
          <w:lang w:eastAsia="en-US"/>
        </w:rPr>
        <w:t>Ytterligare anvisningar och villkor framgår av förhandsröstningsformuläret.</w:t>
      </w:r>
    </w:p>
    <w:p w:rsidR="00F8354C" w:rsidP="00F7448D" w:rsidRDefault="00F8354C" w14:paraId="5C19BA10" w14:textId="77777777">
      <w:pPr>
        <w:contextualSpacing/>
        <w:rPr>
          <w:rFonts w:ascii="Times New Roman" w:hAnsi="Times New Roman" w:eastAsia="PMingLiU" w:cs="Times New Roman"/>
          <w:szCs w:val="22"/>
          <w:lang w:eastAsia="en-US"/>
        </w:rPr>
      </w:pPr>
    </w:p>
    <w:p w:rsidR="00F8354C" w:rsidP="00F7448D" w:rsidRDefault="00F8354C" w14:paraId="4BDBBF46" w14:textId="19968C31">
      <w:pPr>
        <w:rPr>
          <w:rFonts w:ascii="Times New Roman" w:hAnsi="Times New Roman" w:eastAsia="PMingLiU" w:cs="Times New Roman"/>
          <w:szCs w:val="22"/>
          <w:lang w:eastAsia="en-US"/>
        </w:rPr>
      </w:pPr>
      <w:r w:rsidRPr="00F8354C">
        <w:rPr>
          <w:rFonts w:ascii="Times New Roman" w:hAnsi="Times New Roman" w:eastAsia="PMingLiU" w:cs="Times New Roman"/>
          <w:szCs w:val="22"/>
          <w:lang w:eastAsia="en-US"/>
        </w:rPr>
        <w:t xml:space="preserve">Observera att den som vill närvara i stämmolokalen personligen eller genom ombud, måste anmäla detta enligt instruktionerna under rubriken </w:t>
      </w:r>
      <w:r>
        <w:rPr>
          <w:rFonts w:ascii="Times New Roman" w:hAnsi="Times New Roman" w:eastAsia="PMingLiU" w:cs="Times New Roman"/>
          <w:szCs w:val="22"/>
          <w:lang w:eastAsia="en-US"/>
        </w:rPr>
        <w:t>"</w:t>
      </w:r>
      <w:r w:rsidRPr="00F8354C">
        <w:rPr>
          <w:rFonts w:ascii="Times New Roman" w:hAnsi="Times New Roman" w:eastAsia="PMingLiU" w:cs="Times New Roman"/>
          <w:szCs w:val="22"/>
          <w:lang w:eastAsia="en-US"/>
        </w:rPr>
        <w:t>Fysisk deltagande genom närvaro i stämmolokalen</w:t>
      </w:r>
      <w:r>
        <w:rPr>
          <w:rFonts w:ascii="Times New Roman" w:hAnsi="Times New Roman" w:eastAsia="PMingLiU" w:cs="Times New Roman"/>
          <w:szCs w:val="22"/>
          <w:lang w:eastAsia="en-US"/>
        </w:rPr>
        <w:t>"</w:t>
      </w:r>
      <w:r w:rsidRPr="00F8354C">
        <w:rPr>
          <w:rFonts w:ascii="Times New Roman" w:hAnsi="Times New Roman" w:eastAsia="PMingLiU" w:cs="Times New Roman"/>
          <w:szCs w:val="22"/>
          <w:lang w:eastAsia="en-US"/>
        </w:rPr>
        <w:t xml:space="preserve"> ovan. Det innebär att en anmälan endast genom förhandsröstning inte räcker för den som vill närvara i stämmolokalen.</w:t>
      </w:r>
    </w:p>
    <w:p w:rsidRPr="001D4D4B" w:rsidR="001D4D4B" w:rsidP="001D4D4B" w:rsidRDefault="001D4D4B" w14:paraId="588858AF" w14:textId="77777777">
      <w:pPr>
        <w:contextualSpacing/>
        <w:rPr>
          <w:rFonts w:ascii="Times New Roman" w:hAnsi="Times New Roman" w:eastAsia="PMingLiU" w:cs="Times New Roman"/>
          <w:szCs w:val="22"/>
          <w:lang w:eastAsia="en-US"/>
        </w:rPr>
      </w:pPr>
    </w:p>
    <w:p w:rsidRPr="00221BE2" w:rsidR="00221BE2" w:rsidP="00221BE2" w:rsidRDefault="00221BE2" w14:paraId="2522A617" w14:textId="77777777">
      <w:pPr>
        <w:rPr>
          <w:rFonts w:ascii="Times New Roman" w:hAnsi="Times New Roman" w:eastAsia="PMingLiU" w:cs="Times New Roman"/>
          <w:b/>
          <w:szCs w:val="22"/>
          <w:lang w:eastAsia="en-US"/>
        </w:rPr>
      </w:pPr>
      <w:r w:rsidRPr="00221BE2">
        <w:rPr>
          <w:rFonts w:ascii="Times New Roman" w:hAnsi="Times New Roman" w:eastAsia="PMingLiU" w:cs="Times New Roman"/>
          <w:b/>
          <w:szCs w:val="22"/>
          <w:lang w:eastAsia="en-US"/>
        </w:rPr>
        <w:t>Förvaltarregistrerade aktier</w:t>
      </w:r>
    </w:p>
    <w:p w:rsidRPr="00221BE2" w:rsidR="00221BE2" w:rsidP="00221BE2" w:rsidRDefault="00221BE2" w14:paraId="3D4A819E" w14:textId="663E0E3C">
      <w:pPr>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 xml:space="preserve">Aktieägare som har sina aktier förvaltarregistrerade hos bank eller annan förvaltare måste genom förvaltarens försorg tillfälligt låta inregistrera aktierna i eget namn för att äga rätt att delta i stämman. Sådan registrering, som normalt tar några dagar, ska vara verkställd senast </w:t>
      </w:r>
      <w:r w:rsidR="0033796F">
        <w:rPr>
          <w:rFonts w:ascii="Times New Roman" w:hAnsi="Times New Roman" w:eastAsia="PMingLiU" w:cs="Times New Roman"/>
          <w:szCs w:val="22"/>
          <w:lang w:eastAsia="en-US"/>
        </w:rPr>
        <w:t>tisdagen</w:t>
      </w:r>
      <w:r w:rsidRPr="00221BE2" w:rsidR="0033796F">
        <w:rPr>
          <w:rFonts w:ascii="Times New Roman" w:hAnsi="Times New Roman" w:eastAsia="PMingLiU" w:cs="Times New Roman"/>
          <w:szCs w:val="22"/>
          <w:lang w:eastAsia="en-US"/>
        </w:rPr>
        <w:t xml:space="preserve"> den </w:t>
      </w:r>
      <w:r w:rsidR="0033796F">
        <w:rPr>
          <w:rFonts w:ascii="Times New Roman" w:hAnsi="Times New Roman" w:eastAsia="PMingLiU" w:cs="Times New Roman"/>
          <w:szCs w:val="22"/>
          <w:lang w:eastAsia="en-US"/>
        </w:rPr>
        <w:t xml:space="preserve">29 april </w:t>
      </w:r>
      <w:r w:rsidRPr="000A0595" w:rsidR="0033796F">
        <w:rPr>
          <w:rFonts w:ascii="Times New Roman" w:hAnsi="Times New Roman" w:eastAsia="PMingLiU" w:cs="Times New Roman"/>
          <w:szCs w:val="22"/>
          <w:lang w:eastAsia="en-US"/>
        </w:rPr>
        <w:t>2025</w:t>
      </w:r>
      <w:r w:rsidRPr="00221BE2">
        <w:rPr>
          <w:rFonts w:ascii="Times New Roman" w:hAnsi="Times New Roman" w:eastAsia="PMingLiU" w:cs="Times New Roman"/>
          <w:szCs w:val="22"/>
          <w:lang w:eastAsia="en-US"/>
        </w:rPr>
        <w:t xml:space="preserve"> och bör därför begäras hos förvaltaren i god tid före detta datum. Rösträttsregistrering som av aktieägare har begärts i sådan tid att registreringen har gjorts av relevant förvaltare senast </w:t>
      </w:r>
      <w:r w:rsidR="0033796F">
        <w:rPr>
          <w:rFonts w:ascii="Times New Roman" w:hAnsi="Times New Roman" w:eastAsia="PMingLiU" w:cs="Times New Roman"/>
          <w:szCs w:val="22"/>
          <w:lang w:eastAsia="en-US"/>
        </w:rPr>
        <w:t>fredagen</w:t>
      </w:r>
      <w:r w:rsidRPr="00221BE2" w:rsidR="0033796F">
        <w:rPr>
          <w:rFonts w:ascii="Times New Roman" w:hAnsi="Times New Roman" w:eastAsia="PMingLiU" w:cs="Times New Roman"/>
          <w:szCs w:val="22"/>
          <w:lang w:eastAsia="en-US"/>
        </w:rPr>
        <w:t xml:space="preserve"> den </w:t>
      </w:r>
      <w:r w:rsidR="0033796F">
        <w:rPr>
          <w:rFonts w:ascii="Times New Roman" w:hAnsi="Times New Roman" w:eastAsia="PMingLiU" w:cs="Times New Roman"/>
          <w:szCs w:val="22"/>
          <w:lang w:eastAsia="en-US"/>
        </w:rPr>
        <w:t>2 maj</w:t>
      </w:r>
      <w:r w:rsidRPr="00221BE2" w:rsidR="0033796F">
        <w:rPr>
          <w:rFonts w:ascii="Times New Roman" w:hAnsi="Times New Roman" w:eastAsia="PMingLiU" w:cs="Times New Roman"/>
          <w:szCs w:val="22"/>
          <w:lang w:eastAsia="en-US"/>
        </w:rPr>
        <w:t xml:space="preserve"> </w:t>
      </w:r>
      <w:r w:rsidRPr="000A0595" w:rsidR="0033796F">
        <w:rPr>
          <w:rFonts w:ascii="Times New Roman" w:hAnsi="Times New Roman" w:eastAsia="PMingLiU" w:cs="Times New Roman"/>
          <w:szCs w:val="22"/>
          <w:lang w:eastAsia="en-US"/>
        </w:rPr>
        <w:t>2025</w:t>
      </w:r>
      <w:r w:rsidRPr="000A0595" w:rsidR="000A0595">
        <w:rPr>
          <w:rFonts w:ascii="Times New Roman" w:hAnsi="Times New Roman" w:eastAsia="PMingLiU" w:cs="Times New Roman"/>
          <w:szCs w:val="22"/>
          <w:lang w:eastAsia="en-US"/>
        </w:rPr>
        <w:t xml:space="preserve"> </w:t>
      </w:r>
      <w:r w:rsidRPr="00221BE2">
        <w:rPr>
          <w:rFonts w:ascii="Times New Roman" w:hAnsi="Times New Roman" w:eastAsia="PMingLiU" w:cs="Times New Roman"/>
          <w:szCs w:val="22"/>
          <w:lang w:eastAsia="en-US"/>
        </w:rPr>
        <w:t>kommer att beaktas vid framställningen av aktieboken.</w:t>
      </w:r>
    </w:p>
    <w:p w:rsidR="00221BE2" w:rsidP="00221BE2" w:rsidRDefault="00221BE2" w14:paraId="6E5B6C41" w14:textId="77777777">
      <w:pPr>
        <w:rPr>
          <w:rFonts w:ascii="Times New Roman" w:hAnsi="Times New Roman" w:eastAsia="PMingLiU" w:cs="Times New Roman"/>
          <w:szCs w:val="22"/>
          <w:lang w:eastAsia="en-US"/>
        </w:rPr>
      </w:pPr>
    </w:p>
    <w:p w:rsidR="00095692" w:rsidP="00221BE2" w:rsidRDefault="00095692" w14:paraId="5629A831" w14:textId="31A90CCD">
      <w:pPr>
        <w:rPr>
          <w:rFonts w:ascii="Times New Roman" w:hAnsi="Times New Roman" w:eastAsia="PMingLiU" w:cs="Times New Roman"/>
          <w:szCs w:val="22"/>
          <w:lang w:eastAsia="en-US"/>
        </w:rPr>
      </w:pPr>
      <w:r>
        <w:rPr>
          <w:rFonts w:ascii="Times New Roman" w:hAnsi="Times New Roman" w:eastAsia="PMingLiU" w:cs="Times New Roman"/>
          <w:szCs w:val="22"/>
          <w:lang w:eastAsia="en-US"/>
        </w:rPr>
        <w:br w:type="page"/>
      </w:r>
    </w:p>
    <w:p w:rsidRPr="00221BE2" w:rsidR="00221BE2" w:rsidP="00221BE2" w:rsidRDefault="00221BE2" w14:paraId="4454DBFF" w14:textId="77777777">
      <w:pPr>
        <w:rPr>
          <w:rFonts w:ascii="Times New Roman" w:hAnsi="Times New Roman" w:eastAsia="PMingLiU" w:cs="Times New Roman"/>
          <w:b/>
          <w:szCs w:val="22"/>
          <w:lang w:eastAsia="en-US"/>
        </w:rPr>
      </w:pPr>
      <w:r w:rsidRPr="00221BE2">
        <w:rPr>
          <w:rFonts w:ascii="Times New Roman" w:hAnsi="Times New Roman" w:eastAsia="PMingLiU" w:cs="Times New Roman"/>
          <w:b/>
          <w:szCs w:val="22"/>
          <w:lang w:eastAsia="en-US"/>
        </w:rPr>
        <w:lastRenderedPageBreak/>
        <w:t>Ombud m.m.</w:t>
      </w:r>
    </w:p>
    <w:p w:rsidR="0082080B" w:rsidP="00221BE2" w:rsidRDefault="00221BE2" w14:paraId="79A94C77" w14:textId="3CF2CB03">
      <w:pPr>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 xml:space="preserve">Aktieägare som företräds genom ombud ska utfärda skriftlig och daterad fullmakt för ombudet. Om fullmakten utfärdats av juridisk person ska bestyrkt kopia av registreringsbevis, eller motsvarande behörighetshandling, utvisande att de personer som har undertecknat fullmakten är behöriga firmatecknare för den juridiska personen, bifogas fullmakten. Fullmakten får inte vara äldre än ett år gammal, dock att fullmakten får vara äldre än ett år om det framgår att den är giltig för en längre period, längst fem år. En kopia av fullmakten samt eventuellt registreringsbevis bör, för att underlätta inpasseringen vid stämman, ha kommit Bolaget tillhanda genom att insändas till Bolaget på adress enligt ovan senast </w:t>
      </w:r>
      <w:r w:rsidR="0033796F">
        <w:rPr>
          <w:rFonts w:ascii="Times New Roman" w:hAnsi="Times New Roman" w:eastAsia="PMingLiU" w:cs="Times New Roman"/>
          <w:szCs w:val="22"/>
          <w:lang w:eastAsia="en-US"/>
        </w:rPr>
        <w:t>fredagen</w:t>
      </w:r>
      <w:r w:rsidRPr="00221BE2" w:rsidR="0033796F">
        <w:rPr>
          <w:rFonts w:ascii="Times New Roman" w:hAnsi="Times New Roman" w:eastAsia="PMingLiU" w:cs="Times New Roman"/>
          <w:szCs w:val="22"/>
          <w:lang w:eastAsia="en-US"/>
        </w:rPr>
        <w:t xml:space="preserve"> den </w:t>
      </w:r>
      <w:r w:rsidR="0033796F">
        <w:rPr>
          <w:rFonts w:ascii="Times New Roman" w:hAnsi="Times New Roman" w:eastAsia="PMingLiU" w:cs="Times New Roman"/>
          <w:szCs w:val="22"/>
          <w:lang w:eastAsia="en-US"/>
        </w:rPr>
        <w:t>2 maj</w:t>
      </w:r>
      <w:r w:rsidRPr="00221BE2" w:rsidR="0033796F">
        <w:rPr>
          <w:rFonts w:ascii="Times New Roman" w:hAnsi="Times New Roman" w:eastAsia="PMingLiU" w:cs="Times New Roman"/>
          <w:szCs w:val="22"/>
          <w:lang w:eastAsia="en-US"/>
        </w:rPr>
        <w:t xml:space="preserve"> </w:t>
      </w:r>
      <w:r w:rsidRPr="000A0595" w:rsidR="0033796F">
        <w:rPr>
          <w:rFonts w:ascii="Times New Roman" w:hAnsi="Times New Roman" w:eastAsia="PMingLiU" w:cs="Times New Roman"/>
          <w:szCs w:val="22"/>
          <w:lang w:eastAsia="en-US"/>
        </w:rPr>
        <w:t>2025</w:t>
      </w:r>
      <w:r w:rsidRPr="00221BE2">
        <w:rPr>
          <w:rFonts w:ascii="Times New Roman" w:hAnsi="Times New Roman" w:eastAsia="PMingLiU" w:cs="Times New Roman"/>
          <w:szCs w:val="22"/>
          <w:lang w:eastAsia="en-US"/>
        </w:rPr>
        <w:t xml:space="preserve">. Fullmakten i original samt registreringsbevis ska även uppvisas på stämman. Även fullmaktsintyg accepteras. </w:t>
      </w:r>
    </w:p>
    <w:p w:rsidR="0082080B" w:rsidP="00221BE2" w:rsidRDefault="0082080B" w14:paraId="40C397F7" w14:textId="77777777">
      <w:pPr>
        <w:rPr>
          <w:rFonts w:ascii="Times New Roman" w:hAnsi="Times New Roman" w:eastAsia="PMingLiU" w:cs="Times New Roman"/>
          <w:szCs w:val="22"/>
          <w:lang w:eastAsia="en-US"/>
        </w:rPr>
      </w:pPr>
    </w:p>
    <w:p w:rsidRPr="00221BE2" w:rsidR="00221BE2" w:rsidP="00221BE2" w:rsidRDefault="00221BE2" w14:paraId="06888C26" w14:textId="342366E6">
      <w:pPr>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Fullmaktsformulär kommer finnas tillgängligt via Bolagets hemsida,</w:t>
      </w:r>
      <w:bookmarkStart w:name="_Hlk188878090" w:id="4"/>
      <w:bookmarkStart w:name="_Hlk190331586" w:id="5"/>
      <w:r w:rsidR="00A602EE">
        <w:rPr>
          <w:rFonts w:ascii="Times New Roman" w:hAnsi="Times New Roman" w:eastAsia="PMingLiU" w:cs="Times New Roman"/>
          <w:szCs w:val="22"/>
          <w:lang w:eastAsia="en-US"/>
        </w:rPr>
        <w:t xml:space="preserve"> </w:t>
      </w:r>
      <w:r w:rsidRPr="00445BAA" w:rsidR="00445BAA">
        <w:rPr>
          <w:rFonts w:ascii="Times New Roman" w:hAnsi="Times New Roman" w:eastAsia="PMingLiU" w:cs="Times New Roman"/>
          <w:szCs w:val="22"/>
          <w:lang w:eastAsia="en-US"/>
        </w:rPr>
        <w:t>holding.nordrest.se</w:t>
      </w:r>
      <w:bookmarkEnd w:id="4"/>
      <w:bookmarkEnd w:id="5"/>
      <w:r w:rsidRPr="00221BE2">
        <w:rPr>
          <w:rFonts w:ascii="Times New Roman" w:hAnsi="Times New Roman" w:eastAsia="PMingLiU" w:cs="Times New Roman"/>
          <w:szCs w:val="22"/>
          <w:lang w:eastAsia="en-US"/>
        </w:rPr>
        <w:t>, samt skickas utan kostnad till de aktieägare som begär det och uppger sin postadress.</w:t>
      </w:r>
    </w:p>
    <w:p w:rsidR="00221BE2" w:rsidP="00221BE2" w:rsidRDefault="00221BE2" w14:paraId="3F753E5C" w14:textId="77777777">
      <w:pPr>
        <w:rPr>
          <w:rFonts w:ascii="Times New Roman" w:hAnsi="Times New Roman" w:eastAsia="PMingLiU" w:cs="Times New Roman"/>
          <w:szCs w:val="22"/>
          <w:lang w:eastAsia="en-US"/>
        </w:rPr>
      </w:pPr>
    </w:p>
    <w:p w:rsidR="00095692" w:rsidP="00221BE2" w:rsidRDefault="00095692" w14:paraId="2005F97A" w14:textId="6EFE399B">
      <w:pPr>
        <w:rPr>
          <w:rFonts w:ascii="Times New Roman" w:hAnsi="Times New Roman" w:eastAsia="PMingLiU" w:cs="Times New Roman"/>
          <w:szCs w:val="22"/>
          <w:lang w:eastAsia="en-US"/>
        </w:rPr>
      </w:pPr>
      <w:r>
        <w:rPr>
          <w:rFonts w:ascii="Times New Roman" w:hAnsi="Times New Roman" w:eastAsia="PMingLiU" w:cs="Times New Roman"/>
          <w:b/>
          <w:bCs/>
          <w:szCs w:val="22"/>
          <w:lang w:eastAsia="en-US"/>
        </w:rPr>
        <w:t>Deltagande via videolänk</w:t>
      </w:r>
    </w:p>
    <w:p w:rsidR="00095692" w:rsidP="006A5742" w:rsidRDefault="00095692" w14:paraId="33D1CF22" w14:textId="51C47028">
      <w:pPr>
        <w:rPr>
          <w:rFonts w:ascii="Times New Roman" w:hAnsi="Times New Roman" w:eastAsia="PMingLiU" w:cs="Times New Roman"/>
          <w:szCs w:val="22"/>
          <w:lang w:eastAsia="en-US"/>
        </w:rPr>
      </w:pPr>
      <w:r>
        <w:rPr>
          <w:rFonts w:ascii="Times New Roman" w:hAnsi="Times New Roman" w:eastAsia="PMingLiU" w:cs="Times New Roman"/>
          <w:szCs w:val="22"/>
          <w:lang w:eastAsia="en-US"/>
        </w:rPr>
        <w:t>Aktieägar</w:t>
      </w:r>
      <w:r w:rsidR="003B1234">
        <w:rPr>
          <w:rFonts w:ascii="Times New Roman" w:hAnsi="Times New Roman" w:eastAsia="PMingLiU" w:cs="Times New Roman"/>
          <w:szCs w:val="22"/>
          <w:lang w:eastAsia="en-US"/>
        </w:rPr>
        <w:t>e</w:t>
      </w:r>
      <w:r>
        <w:rPr>
          <w:rFonts w:ascii="Times New Roman" w:hAnsi="Times New Roman" w:eastAsia="PMingLiU" w:cs="Times New Roman"/>
          <w:szCs w:val="22"/>
          <w:lang w:eastAsia="en-US"/>
        </w:rPr>
        <w:t xml:space="preserve"> kan delta vid stämman, antingen personligen eller genom ombud, per distans </w:t>
      </w:r>
      <w:r w:rsidR="006A5742">
        <w:rPr>
          <w:rFonts w:ascii="Times New Roman" w:hAnsi="Times New Roman" w:eastAsia="PMingLiU" w:cs="Times New Roman"/>
          <w:szCs w:val="22"/>
          <w:lang w:eastAsia="en-US"/>
        </w:rPr>
        <w:t xml:space="preserve">via videolänk. </w:t>
      </w:r>
      <w:r w:rsidRPr="006A5742" w:rsidR="006A5742">
        <w:rPr>
          <w:rFonts w:ascii="Times New Roman" w:hAnsi="Times New Roman" w:eastAsia="PMingLiU" w:cs="Times New Roman"/>
          <w:szCs w:val="22"/>
          <w:lang w:eastAsia="en-US"/>
        </w:rPr>
        <w:t xml:space="preserve">De som önskar delta per distans och önskar utnyttja sin rösträtt kommer </w:t>
      </w:r>
      <w:r w:rsidRPr="006A5742" w:rsidR="006A5742">
        <w:rPr>
          <w:rFonts w:ascii="Times New Roman" w:hAnsi="Times New Roman" w:eastAsia="PMingLiU" w:cs="Times New Roman"/>
          <w:i/>
          <w:iCs/>
          <w:szCs w:val="22"/>
          <w:lang w:eastAsia="en-US"/>
        </w:rPr>
        <w:t>inte</w:t>
      </w:r>
      <w:r w:rsidRPr="006A5742" w:rsidR="006A5742">
        <w:rPr>
          <w:rFonts w:ascii="Times New Roman" w:hAnsi="Times New Roman" w:eastAsia="PMingLiU" w:cs="Times New Roman"/>
          <w:szCs w:val="22"/>
          <w:lang w:eastAsia="en-US"/>
        </w:rPr>
        <w:t xml:space="preserve"> kunna göra det via videolänk utan måste antingen via ombud eller förhandsröstning utnyttja sin rösträtt.</w:t>
      </w:r>
      <w:r w:rsidR="006A5742">
        <w:rPr>
          <w:rFonts w:ascii="Times New Roman" w:hAnsi="Times New Roman" w:eastAsia="PMingLiU" w:cs="Times New Roman"/>
          <w:szCs w:val="22"/>
          <w:lang w:eastAsia="en-US"/>
        </w:rPr>
        <w:t xml:space="preserve"> </w:t>
      </w:r>
      <w:r w:rsidRPr="006A5742" w:rsidR="006A5742">
        <w:rPr>
          <w:rFonts w:ascii="Times New Roman" w:hAnsi="Times New Roman" w:eastAsia="PMingLiU" w:cs="Times New Roman"/>
          <w:szCs w:val="22"/>
          <w:lang w:eastAsia="en-US"/>
        </w:rPr>
        <w:t xml:space="preserve">Närmare instruktioner rörande elektroniskt deltagande kommer senast </w:t>
      </w:r>
      <w:r w:rsidR="006A5742">
        <w:rPr>
          <w:rFonts w:ascii="Times New Roman" w:hAnsi="Times New Roman" w:eastAsia="PMingLiU" w:cs="Times New Roman"/>
          <w:szCs w:val="22"/>
          <w:lang w:eastAsia="en-US"/>
        </w:rPr>
        <w:t xml:space="preserve">onsdagen </w:t>
      </w:r>
      <w:r w:rsidRPr="006A5742" w:rsidR="006A5742">
        <w:rPr>
          <w:rFonts w:ascii="Times New Roman" w:hAnsi="Times New Roman" w:eastAsia="PMingLiU" w:cs="Times New Roman"/>
          <w:szCs w:val="22"/>
          <w:lang w:eastAsia="en-US"/>
        </w:rPr>
        <w:t xml:space="preserve">den </w:t>
      </w:r>
      <w:r w:rsidR="006A5742">
        <w:rPr>
          <w:rFonts w:ascii="Times New Roman" w:hAnsi="Times New Roman" w:eastAsia="PMingLiU" w:cs="Times New Roman"/>
          <w:szCs w:val="22"/>
          <w:lang w:eastAsia="en-US"/>
        </w:rPr>
        <w:t>7</w:t>
      </w:r>
      <w:r w:rsidRPr="006A5742" w:rsidR="006A5742">
        <w:rPr>
          <w:rFonts w:ascii="Times New Roman" w:hAnsi="Times New Roman" w:eastAsia="PMingLiU" w:cs="Times New Roman"/>
          <w:szCs w:val="22"/>
          <w:lang w:eastAsia="en-US"/>
        </w:rPr>
        <w:t xml:space="preserve"> maj 202</w:t>
      </w:r>
      <w:r w:rsidR="006A5742">
        <w:rPr>
          <w:rFonts w:ascii="Times New Roman" w:hAnsi="Times New Roman" w:eastAsia="PMingLiU" w:cs="Times New Roman"/>
          <w:szCs w:val="22"/>
          <w:lang w:eastAsia="en-US"/>
        </w:rPr>
        <w:t>5</w:t>
      </w:r>
      <w:r w:rsidRPr="006A5742" w:rsidR="006A5742">
        <w:rPr>
          <w:rFonts w:ascii="Times New Roman" w:hAnsi="Times New Roman" w:eastAsia="PMingLiU" w:cs="Times New Roman"/>
          <w:szCs w:val="22"/>
          <w:lang w:eastAsia="en-US"/>
        </w:rPr>
        <w:t xml:space="preserve"> att skickas till de aktieägare som </w:t>
      </w:r>
      <w:r w:rsidRPr="006A5742" w:rsidR="009D657E">
        <w:rPr>
          <w:rFonts w:ascii="Times New Roman" w:hAnsi="Times New Roman" w:eastAsia="PMingLiU" w:cs="Times New Roman"/>
          <w:szCs w:val="22"/>
          <w:lang w:eastAsia="en-US"/>
        </w:rPr>
        <w:t xml:space="preserve">senast </w:t>
      </w:r>
      <w:r w:rsidR="009D657E">
        <w:rPr>
          <w:rFonts w:ascii="Times New Roman" w:hAnsi="Times New Roman" w:eastAsia="PMingLiU" w:cs="Times New Roman"/>
          <w:szCs w:val="22"/>
          <w:lang w:eastAsia="en-US"/>
        </w:rPr>
        <w:t>fredagen</w:t>
      </w:r>
      <w:r w:rsidRPr="006A5742" w:rsidR="009D657E">
        <w:rPr>
          <w:rFonts w:ascii="Times New Roman" w:hAnsi="Times New Roman" w:eastAsia="PMingLiU" w:cs="Times New Roman"/>
          <w:szCs w:val="22"/>
          <w:lang w:eastAsia="en-US"/>
        </w:rPr>
        <w:t xml:space="preserve"> den </w:t>
      </w:r>
      <w:r w:rsidR="009D657E">
        <w:rPr>
          <w:rFonts w:ascii="Times New Roman" w:hAnsi="Times New Roman" w:eastAsia="PMingLiU" w:cs="Times New Roman"/>
          <w:szCs w:val="22"/>
          <w:lang w:eastAsia="en-US"/>
        </w:rPr>
        <w:t>2</w:t>
      </w:r>
      <w:r w:rsidRPr="006A5742" w:rsidR="009D657E">
        <w:rPr>
          <w:rFonts w:ascii="Times New Roman" w:hAnsi="Times New Roman" w:eastAsia="PMingLiU" w:cs="Times New Roman"/>
          <w:szCs w:val="22"/>
          <w:lang w:eastAsia="en-US"/>
        </w:rPr>
        <w:t xml:space="preserve"> maj 202</w:t>
      </w:r>
      <w:r w:rsidR="009D657E">
        <w:rPr>
          <w:rFonts w:ascii="Times New Roman" w:hAnsi="Times New Roman" w:eastAsia="PMingLiU" w:cs="Times New Roman"/>
          <w:szCs w:val="22"/>
          <w:lang w:eastAsia="en-US"/>
        </w:rPr>
        <w:t xml:space="preserve">5 </w:t>
      </w:r>
      <w:r w:rsidRPr="006A5742" w:rsidR="006A5742">
        <w:rPr>
          <w:rFonts w:ascii="Times New Roman" w:hAnsi="Times New Roman" w:eastAsia="PMingLiU" w:cs="Times New Roman"/>
          <w:szCs w:val="22"/>
          <w:lang w:eastAsia="en-US"/>
        </w:rPr>
        <w:t xml:space="preserve">har anmält sitt deltagande </w:t>
      </w:r>
      <w:r w:rsidR="006A5742">
        <w:rPr>
          <w:rFonts w:ascii="Times New Roman" w:hAnsi="Times New Roman" w:eastAsia="PMingLiU" w:cs="Times New Roman"/>
          <w:szCs w:val="22"/>
          <w:lang w:eastAsia="en-US"/>
        </w:rPr>
        <w:t>via videolänk</w:t>
      </w:r>
      <w:r w:rsidR="009D657E">
        <w:rPr>
          <w:rFonts w:ascii="Times New Roman" w:hAnsi="Times New Roman" w:eastAsia="PMingLiU" w:cs="Times New Roman"/>
          <w:szCs w:val="22"/>
          <w:lang w:eastAsia="en-US"/>
        </w:rPr>
        <w:t xml:space="preserve"> skriftligen per post till Baker McKenzie Advokatbyrå</w:t>
      </w:r>
      <w:r w:rsidRPr="00221BE2" w:rsidR="009D657E">
        <w:rPr>
          <w:rFonts w:ascii="Times New Roman" w:hAnsi="Times New Roman" w:eastAsia="PMingLiU" w:cs="Times New Roman"/>
          <w:szCs w:val="22"/>
          <w:lang w:eastAsia="en-US"/>
        </w:rPr>
        <w:t xml:space="preserve">, Att: </w:t>
      </w:r>
      <w:r w:rsidR="009D657E">
        <w:rPr>
          <w:rFonts w:ascii="Times New Roman" w:hAnsi="Times New Roman" w:eastAsia="PMingLiU" w:cs="Times New Roman"/>
          <w:szCs w:val="22"/>
          <w:lang w:eastAsia="en-US"/>
        </w:rPr>
        <w:t>Simon Olofsson</w:t>
      </w:r>
      <w:r w:rsidRPr="00221BE2" w:rsidR="009D657E">
        <w:rPr>
          <w:rFonts w:ascii="Times New Roman" w:hAnsi="Times New Roman" w:eastAsia="PMingLiU" w:cs="Times New Roman"/>
          <w:szCs w:val="22"/>
          <w:lang w:eastAsia="en-US"/>
        </w:rPr>
        <w:t xml:space="preserve">, </w:t>
      </w:r>
      <w:r w:rsidR="009D657E">
        <w:rPr>
          <w:rFonts w:ascii="Times New Roman" w:hAnsi="Times New Roman" w:eastAsia="PMingLiU" w:cs="Times New Roman"/>
          <w:szCs w:val="22"/>
          <w:lang w:eastAsia="en-US"/>
        </w:rPr>
        <w:t xml:space="preserve">Box 180, 101 23 Stockholm </w:t>
      </w:r>
      <w:r w:rsidRPr="00221BE2" w:rsidR="009D657E">
        <w:rPr>
          <w:rFonts w:ascii="Times New Roman" w:hAnsi="Times New Roman" w:eastAsia="PMingLiU" w:cs="Times New Roman"/>
          <w:szCs w:val="22"/>
          <w:lang w:eastAsia="en-US"/>
        </w:rPr>
        <w:t xml:space="preserve">eller per e-post till </w:t>
      </w:r>
      <w:r w:rsidR="009D657E">
        <w:rPr>
          <w:rFonts w:ascii="Times New Roman" w:hAnsi="Times New Roman" w:eastAsia="PMingLiU" w:cs="Times New Roman"/>
          <w:szCs w:val="24"/>
          <w:lang w:eastAsia="en-US"/>
        </w:rPr>
        <w:t>simon.olofsson@bakermckenzie.com</w:t>
      </w:r>
      <w:r w:rsidRPr="006A5742" w:rsidR="006A5742">
        <w:rPr>
          <w:rFonts w:ascii="Times New Roman" w:hAnsi="Times New Roman" w:eastAsia="PMingLiU" w:cs="Times New Roman"/>
          <w:szCs w:val="22"/>
          <w:lang w:eastAsia="en-US"/>
        </w:rPr>
        <w:t>.</w:t>
      </w:r>
    </w:p>
    <w:p w:rsidR="006A5742" w:rsidP="00221BE2" w:rsidRDefault="006A5742" w14:paraId="1D71D846" w14:textId="77777777">
      <w:pPr>
        <w:rPr>
          <w:rFonts w:ascii="Times New Roman" w:hAnsi="Times New Roman" w:eastAsia="PMingLiU" w:cs="Times New Roman"/>
          <w:szCs w:val="22"/>
          <w:lang w:eastAsia="en-US"/>
        </w:rPr>
      </w:pPr>
    </w:p>
    <w:p w:rsidRPr="00095692" w:rsidR="006A5742" w:rsidP="00221BE2" w:rsidRDefault="006A5742" w14:paraId="3B032B00" w14:textId="3BB45EBA">
      <w:pPr>
        <w:rPr>
          <w:rFonts w:ascii="Times New Roman" w:hAnsi="Times New Roman" w:eastAsia="PMingLiU" w:cs="Times New Roman"/>
          <w:szCs w:val="22"/>
          <w:lang w:eastAsia="en-US"/>
        </w:rPr>
      </w:pPr>
      <w:r w:rsidRPr="006A5742">
        <w:rPr>
          <w:rFonts w:ascii="Times New Roman" w:hAnsi="Times New Roman" w:eastAsia="PMingLiU" w:cs="Times New Roman"/>
          <w:szCs w:val="22"/>
          <w:lang w:eastAsia="en-US"/>
        </w:rPr>
        <w:t>För den som deltar online via videolänk gäller följande regler (som deltagaren accepterar genom att välja att delta online). Det finns ingen möjlighet att rösta, begära ordet, framställa förslag eller invändningar eller begära omröstning (votering). Eftersom det inte går att kontrollera om någon utomstående följer stämman online förutsätter möjligheten att delta online att stämman beslutar att även den som inte är aktieägare ska ha rätt att följa stämman.</w:t>
      </w:r>
    </w:p>
    <w:p w:rsidRPr="00221BE2" w:rsidR="006A5742" w:rsidP="00221BE2" w:rsidRDefault="006A5742" w14:paraId="30CD5C01" w14:textId="77777777">
      <w:pPr>
        <w:rPr>
          <w:rFonts w:ascii="Times New Roman" w:hAnsi="Times New Roman" w:eastAsia="PMingLiU" w:cs="Times New Roman"/>
          <w:szCs w:val="22"/>
          <w:lang w:eastAsia="en-US"/>
        </w:rPr>
      </w:pPr>
    </w:p>
    <w:p w:rsidRPr="00221BE2" w:rsidR="00221BE2" w:rsidP="00221BE2" w:rsidRDefault="00221BE2" w14:paraId="0FE61DE0" w14:textId="77777777">
      <w:pPr>
        <w:rPr>
          <w:rFonts w:ascii="Times New Roman" w:hAnsi="Times New Roman" w:eastAsia="PMingLiU" w:cs="Times New Roman"/>
          <w:b/>
          <w:szCs w:val="22"/>
          <w:lang w:eastAsia="en-US"/>
        </w:rPr>
      </w:pPr>
      <w:r w:rsidRPr="00221BE2">
        <w:rPr>
          <w:rFonts w:ascii="Times New Roman" w:hAnsi="Times New Roman" w:eastAsia="PMingLiU" w:cs="Times New Roman"/>
          <w:b/>
          <w:szCs w:val="22"/>
          <w:lang w:eastAsia="en-US"/>
        </w:rPr>
        <w:t>Förslag till dagordning</w:t>
      </w:r>
    </w:p>
    <w:p w:rsidRPr="0082080B" w:rsidR="00221BE2" w:rsidP="00221BE2" w:rsidRDefault="00221BE2" w14:paraId="0A14D4AC" w14:textId="77777777">
      <w:pPr>
        <w:rPr>
          <w:rFonts w:ascii="Times New Roman" w:hAnsi="Times New Roman" w:eastAsia="PMingLiU" w:cs="Times New Roman"/>
          <w:szCs w:val="22"/>
          <w:lang w:eastAsia="en-US"/>
        </w:rPr>
      </w:pPr>
    </w:p>
    <w:p w:rsidRPr="00221BE2" w:rsidR="00221BE2" w:rsidP="00221BE2" w:rsidRDefault="00445BAA" w14:paraId="5C2F8A19" w14:textId="6CE5093D">
      <w:pPr>
        <w:numPr>
          <w:ilvl w:val="0"/>
          <w:numId w:val="41"/>
        </w:numPr>
        <w:tabs>
          <w:tab w:val="left" w:pos="1134"/>
          <w:tab w:val="left" w:pos="1984"/>
          <w:tab w:val="left" w:pos="2835"/>
          <w:tab w:val="left" w:pos="4819"/>
          <w:tab w:val="left" w:pos="7937"/>
        </w:tabs>
        <w:spacing w:line="0" w:lineRule="atLeast"/>
        <w:rPr>
          <w:rFonts w:ascii="Times New Roman" w:hAnsi="Times New Roman" w:eastAsia="PMingLiU" w:cs="Times New Roman"/>
          <w:szCs w:val="22"/>
          <w:lang w:eastAsia="en-US"/>
        </w:rPr>
      </w:pPr>
      <w:bookmarkStart w:name="_Ref190433358" w:id="6"/>
      <w:bookmarkStart w:name="_Ref451263722" w:id="7"/>
      <w:r>
        <w:t>Stämmans öppnande och val av ordförande på stämman</w:t>
      </w:r>
      <w:bookmarkEnd w:id="6"/>
    </w:p>
    <w:bookmarkEnd w:id="7"/>
    <w:p w:rsidRPr="00221BE2" w:rsidR="00221BE2" w:rsidP="00221BE2" w:rsidRDefault="00445BAA" w14:paraId="5836134F" w14:textId="25F1395D">
      <w:pPr>
        <w:numPr>
          <w:ilvl w:val="0"/>
          <w:numId w:val="41"/>
        </w:numPr>
        <w:tabs>
          <w:tab w:val="left" w:pos="1134"/>
          <w:tab w:val="left" w:pos="1984"/>
          <w:tab w:val="left" w:pos="2835"/>
          <w:tab w:val="left" w:pos="4819"/>
          <w:tab w:val="left" w:pos="7937"/>
        </w:tabs>
        <w:spacing w:line="0" w:lineRule="atLeast"/>
        <w:rPr>
          <w:rFonts w:ascii="Times New Roman" w:hAnsi="Times New Roman" w:eastAsia="PMingLiU" w:cs="Times New Roman"/>
          <w:szCs w:val="22"/>
          <w:lang w:eastAsia="en-US"/>
        </w:rPr>
      </w:pPr>
      <w:r>
        <w:t>Upprättande och godkännande av röstlängd</w:t>
      </w:r>
    </w:p>
    <w:p w:rsidRPr="00445BAA" w:rsidR="00221BE2" w:rsidP="00221BE2" w:rsidRDefault="00445BAA" w14:paraId="2D8FA241" w14:textId="6B6AEBE2">
      <w:pPr>
        <w:numPr>
          <w:ilvl w:val="0"/>
          <w:numId w:val="41"/>
        </w:numPr>
        <w:rPr>
          <w:rFonts w:ascii="Times New Roman" w:hAnsi="Times New Roman" w:eastAsia="PMingLiU" w:cs="Times New Roman"/>
          <w:szCs w:val="22"/>
          <w:lang w:eastAsia="en-US"/>
        </w:rPr>
      </w:pPr>
      <w:r>
        <w:t>Godkännande av förslaget till dagordning</w:t>
      </w:r>
    </w:p>
    <w:p w:rsidRPr="00221BE2" w:rsidR="00445BAA" w:rsidP="00221BE2" w:rsidRDefault="00445BAA" w14:paraId="32736905" w14:textId="1090B00C">
      <w:pPr>
        <w:numPr>
          <w:ilvl w:val="0"/>
          <w:numId w:val="41"/>
        </w:numPr>
        <w:rPr>
          <w:rFonts w:ascii="Times New Roman" w:hAnsi="Times New Roman" w:eastAsia="PMingLiU" w:cs="Times New Roman"/>
          <w:szCs w:val="22"/>
          <w:lang w:eastAsia="en-US"/>
        </w:rPr>
      </w:pPr>
      <w:r>
        <w:rPr>
          <w:szCs w:val="20"/>
        </w:rPr>
        <w:t>Val av en eller två justeringspersoner</w:t>
      </w:r>
    </w:p>
    <w:p w:rsidRPr="00221BE2" w:rsidR="00221BE2" w:rsidP="00221BE2" w:rsidRDefault="00445BAA" w14:paraId="7A50684F" w14:textId="63DB6D71">
      <w:pPr>
        <w:numPr>
          <w:ilvl w:val="0"/>
          <w:numId w:val="41"/>
        </w:numPr>
        <w:autoSpaceDE w:val="0"/>
        <w:autoSpaceDN w:val="0"/>
        <w:adjustRightInd w:val="0"/>
        <w:rPr>
          <w:rFonts w:ascii="Times New Roman" w:hAnsi="Times New Roman" w:eastAsia="Times New Roman" w:cs="Times New Roman"/>
          <w:szCs w:val="22"/>
          <w:lang w:eastAsia="sv-SE"/>
        </w:rPr>
      </w:pPr>
      <w:r>
        <w:rPr>
          <w:szCs w:val="20"/>
        </w:rPr>
        <w:t>Prövning av om stämman blivit behörigen sammankallad</w:t>
      </w:r>
    </w:p>
    <w:p w:rsidRPr="00445BAA" w:rsidR="00221BE2" w:rsidP="00445BAA" w:rsidRDefault="00445BAA" w14:paraId="729FDA33" w14:textId="0B238B14">
      <w:pPr>
        <w:numPr>
          <w:ilvl w:val="0"/>
          <w:numId w:val="41"/>
        </w:numPr>
        <w:rPr>
          <w:rFonts w:ascii="Times New Roman" w:hAnsi="Times New Roman" w:eastAsia="PMingLiU" w:cs="Times New Roman"/>
          <w:szCs w:val="22"/>
          <w:lang w:eastAsia="en-US"/>
        </w:rPr>
      </w:pPr>
      <w:r>
        <w:rPr>
          <w:szCs w:val="20"/>
        </w:rPr>
        <w:t>Framläggande av årsredovisning och revisionsberättelse samt koncernredovisning och koncernrevisionsberättelse</w:t>
      </w:r>
    </w:p>
    <w:p w:rsidR="00445BAA" w:rsidP="00445BAA" w:rsidRDefault="00221BE2" w14:paraId="6863FE1D" w14:textId="77777777">
      <w:pPr>
        <w:numPr>
          <w:ilvl w:val="0"/>
          <w:numId w:val="41"/>
        </w:numPr>
        <w:ind w:left="714" w:hanging="357"/>
        <w:rPr>
          <w:rFonts w:ascii="Times New Roman" w:hAnsi="Times New Roman" w:eastAsia="PMingLiU" w:cs="Times New Roman"/>
          <w:szCs w:val="22"/>
          <w:lang w:eastAsia="en-US"/>
        </w:rPr>
      </w:pPr>
      <w:bookmarkStart w:name="_Ref477471552" w:id="8"/>
      <w:r w:rsidRPr="00221BE2">
        <w:rPr>
          <w:rFonts w:ascii="Times New Roman" w:hAnsi="Times New Roman" w:eastAsia="PMingLiU" w:cs="Times New Roman"/>
          <w:szCs w:val="22"/>
          <w:lang w:eastAsia="en-US"/>
        </w:rPr>
        <w:t>Beslut om:</w:t>
      </w:r>
      <w:bookmarkEnd w:id="8"/>
    </w:p>
    <w:p w:rsidRPr="00445BAA" w:rsidR="00445BAA" w:rsidP="00445BAA" w:rsidRDefault="00445BAA" w14:paraId="5376B7E1" w14:textId="4EFA0378">
      <w:pPr>
        <w:numPr>
          <w:ilvl w:val="1"/>
          <w:numId w:val="41"/>
        </w:numPr>
        <w:rPr>
          <w:rFonts w:ascii="Times New Roman" w:hAnsi="Times New Roman" w:eastAsia="PMingLiU" w:cs="Times New Roman"/>
          <w:szCs w:val="22"/>
          <w:lang w:eastAsia="en-US"/>
        </w:rPr>
      </w:pPr>
      <w:r w:rsidRPr="00445BAA">
        <w:rPr>
          <w:rFonts w:ascii="Times New Roman" w:hAnsi="Times New Roman" w:eastAsia="PMingLiU" w:cs="Times New Roman"/>
          <w:szCs w:val="22"/>
          <w:lang w:eastAsia="en-US"/>
        </w:rPr>
        <w:t>fastställande av resultaträkning och balansräkning samt koncernresultaträkning och koncernbalansräkning,</w:t>
      </w:r>
    </w:p>
    <w:p w:rsidRPr="00445BAA" w:rsidR="00445BAA" w:rsidP="00445BAA" w:rsidRDefault="00445BAA" w14:paraId="0C791007" w14:textId="60C98510">
      <w:pPr>
        <w:numPr>
          <w:ilvl w:val="1"/>
          <w:numId w:val="41"/>
        </w:numPr>
        <w:rPr>
          <w:rFonts w:ascii="Times New Roman" w:hAnsi="Times New Roman" w:eastAsia="PMingLiU" w:cs="Times New Roman"/>
          <w:szCs w:val="22"/>
          <w:lang w:eastAsia="en-US"/>
        </w:rPr>
      </w:pPr>
      <w:bookmarkStart w:name="_Ref190433367" w:id="9"/>
      <w:r w:rsidRPr="00445BAA">
        <w:rPr>
          <w:rFonts w:ascii="Times New Roman" w:hAnsi="Times New Roman" w:eastAsia="PMingLiU" w:cs="Times New Roman"/>
          <w:szCs w:val="22"/>
          <w:lang w:eastAsia="en-US"/>
        </w:rPr>
        <w:t xml:space="preserve">dispositioner av </w:t>
      </w:r>
      <w:r w:rsidR="00C6319D">
        <w:rPr>
          <w:rFonts w:ascii="Times New Roman" w:hAnsi="Times New Roman" w:eastAsia="PMingLiU" w:cs="Times New Roman"/>
          <w:szCs w:val="22"/>
          <w:lang w:eastAsia="en-US"/>
        </w:rPr>
        <w:t>B</w:t>
      </w:r>
      <w:r w:rsidRPr="00445BAA">
        <w:rPr>
          <w:rFonts w:ascii="Times New Roman" w:hAnsi="Times New Roman" w:eastAsia="PMingLiU" w:cs="Times New Roman"/>
          <w:szCs w:val="22"/>
          <w:lang w:eastAsia="en-US"/>
        </w:rPr>
        <w:t>olagets vinst eller förlust enligt den fastställda balansräkningen, och</w:t>
      </w:r>
      <w:bookmarkEnd w:id="9"/>
    </w:p>
    <w:p w:rsidRPr="00221BE2" w:rsidR="00221BE2" w:rsidP="00445BAA" w:rsidRDefault="00445BAA" w14:paraId="21446A53" w14:textId="1B68957E">
      <w:pPr>
        <w:numPr>
          <w:ilvl w:val="1"/>
          <w:numId w:val="41"/>
        </w:numPr>
        <w:rPr>
          <w:rFonts w:ascii="Times New Roman" w:hAnsi="Times New Roman" w:eastAsia="PMingLiU" w:cs="Times New Roman"/>
          <w:szCs w:val="22"/>
          <w:lang w:eastAsia="en-US"/>
        </w:rPr>
      </w:pPr>
      <w:r w:rsidRPr="00445BAA">
        <w:rPr>
          <w:rFonts w:ascii="Times New Roman" w:hAnsi="Times New Roman" w:eastAsia="PMingLiU" w:cs="Times New Roman"/>
          <w:szCs w:val="22"/>
          <w:lang w:eastAsia="en-US"/>
        </w:rPr>
        <w:t>ansvarsfrihet för styrelsen och verkställande direktör.</w:t>
      </w:r>
    </w:p>
    <w:p w:rsidRPr="00221BE2" w:rsidR="00221BE2" w:rsidP="00221BE2" w:rsidRDefault="00221BE2" w14:paraId="58AFC83E" w14:textId="77777777">
      <w:pPr>
        <w:numPr>
          <w:ilvl w:val="0"/>
          <w:numId w:val="41"/>
        </w:numPr>
        <w:ind w:left="714" w:hanging="357"/>
        <w:rPr>
          <w:rFonts w:ascii="Times New Roman" w:hAnsi="Times New Roman" w:eastAsia="PMingLiU" w:cs="Times New Roman"/>
          <w:szCs w:val="22"/>
          <w:lang w:eastAsia="en-US"/>
        </w:rPr>
      </w:pPr>
      <w:bookmarkStart w:name="_Ref477479469" w:id="10"/>
      <w:r w:rsidRPr="00221BE2">
        <w:rPr>
          <w:rFonts w:ascii="Times New Roman" w:hAnsi="Times New Roman" w:eastAsia="PMingLiU" w:cs="Times New Roman"/>
          <w:szCs w:val="22"/>
          <w:lang w:eastAsia="en-US"/>
        </w:rPr>
        <w:t>Fastställande av antal styrelseledamöter och revisorer</w:t>
      </w:r>
      <w:bookmarkEnd w:id="10"/>
    </w:p>
    <w:p w:rsidRPr="00221BE2" w:rsidR="00221BE2" w:rsidP="00221BE2" w:rsidRDefault="00221BE2" w14:paraId="6AA1E769" w14:textId="257854B5">
      <w:pPr>
        <w:numPr>
          <w:ilvl w:val="0"/>
          <w:numId w:val="41"/>
        </w:numPr>
        <w:ind w:left="714" w:hanging="357"/>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 xml:space="preserve">Fastställande av arvode </w:t>
      </w:r>
      <w:r w:rsidR="00445BAA">
        <w:rPr>
          <w:rFonts w:ascii="Times New Roman" w:hAnsi="Times New Roman" w:eastAsia="PMingLiU" w:cs="Times New Roman"/>
          <w:szCs w:val="22"/>
          <w:lang w:eastAsia="en-US"/>
        </w:rPr>
        <w:t>åt</w:t>
      </w:r>
      <w:r w:rsidRPr="00221BE2">
        <w:rPr>
          <w:rFonts w:ascii="Times New Roman" w:hAnsi="Times New Roman" w:eastAsia="PMingLiU" w:cs="Times New Roman"/>
          <w:szCs w:val="22"/>
          <w:lang w:eastAsia="en-US"/>
        </w:rPr>
        <w:t xml:space="preserve"> styrelse och revisorer</w:t>
      </w:r>
    </w:p>
    <w:p w:rsidR="00221BE2" w:rsidP="00221BE2" w:rsidRDefault="00221BE2" w14:paraId="60378EC5" w14:textId="5EED1FE3">
      <w:pPr>
        <w:numPr>
          <w:ilvl w:val="0"/>
          <w:numId w:val="41"/>
        </w:numPr>
        <w:ind w:left="714" w:hanging="357"/>
        <w:rPr>
          <w:rFonts w:ascii="Times New Roman" w:hAnsi="Times New Roman" w:eastAsia="PMingLiU" w:cs="Times New Roman"/>
          <w:szCs w:val="22"/>
          <w:lang w:eastAsia="en-US"/>
        </w:rPr>
      </w:pPr>
      <w:bookmarkStart w:name="_Ref477479476" w:id="11"/>
      <w:r w:rsidRPr="00221BE2">
        <w:rPr>
          <w:rFonts w:ascii="Times New Roman" w:hAnsi="Times New Roman" w:eastAsia="PMingLiU" w:cs="Times New Roman"/>
          <w:szCs w:val="22"/>
          <w:lang w:eastAsia="en-US"/>
        </w:rPr>
        <w:t>Val av styrelse och revisor</w:t>
      </w:r>
      <w:bookmarkEnd w:id="11"/>
    </w:p>
    <w:p w:rsidRPr="00221BE2" w:rsidR="00445BAA" w:rsidP="00221BE2" w:rsidRDefault="00445BAA" w14:paraId="2C7378DC" w14:textId="257B7A66">
      <w:pPr>
        <w:numPr>
          <w:ilvl w:val="0"/>
          <w:numId w:val="41"/>
        </w:numPr>
        <w:ind w:left="714" w:hanging="357"/>
        <w:rPr>
          <w:rFonts w:ascii="Times New Roman" w:hAnsi="Times New Roman" w:eastAsia="PMingLiU" w:cs="Times New Roman"/>
          <w:szCs w:val="22"/>
          <w:lang w:eastAsia="en-US"/>
        </w:rPr>
      </w:pPr>
      <w:bookmarkStart w:name="_Ref190433380" w:id="12"/>
      <w:r>
        <w:rPr>
          <w:rFonts w:ascii="Times New Roman" w:hAnsi="Times New Roman" w:eastAsia="PMingLiU" w:cs="Times New Roman"/>
          <w:szCs w:val="22"/>
          <w:lang w:eastAsia="en-US"/>
        </w:rPr>
        <w:t xml:space="preserve">Beslut om </w:t>
      </w:r>
      <w:r>
        <w:rPr>
          <w:szCs w:val="20"/>
        </w:rPr>
        <w:t>bemyndigande för styrelsen att emittera aktier, teckningsoptioner och/eller konvertibler</w:t>
      </w:r>
      <w:bookmarkEnd w:id="12"/>
    </w:p>
    <w:p w:rsidRPr="00221BE2" w:rsidR="00221BE2" w:rsidP="00221BE2" w:rsidRDefault="00221BE2" w14:paraId="4E6CFD6C" w14:textId="77777777">
      <w:pPr>
        <w:numPr>
          <w:ilvl w:val="0"/>
          <w:numId w:val="41"/>
        </w:numPr>
        <w:ind w:left="714" w:hanging="357"/>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Stämmans avslutande</w:t>
      </w:r>
    </w:p>
    <w:p w:rsidRPr="00221BE2" w:rsidR="00221BE2" w:rsidP="00445BAA" w:rsidRDefault="00221BE2" w14:paraId="4642FA9D" w14:textId="77777777">
      <w:pPr>
        <w:rPr>
          <w:rFonts w:ascii="Times New Roman" w:hAnsi="Times New Roman" w:eastAsia="PMingLiU" w:cs="Times New Roman"/>
          <w:szCs w:val="22"/>
          <w:lang w:eastAsia="en-US"/>
        </w:rPr>
      </w:pPr>
    </w:p>
    <w:p w:rsidRPr="00221BE2" w:rsidR="00221BE2" w:rsidP="00445BAA" w:rsidRDefault="00221BE2" w14:paraId="129545D6" w14:textId="77777777">
      <w:pPr>
        <w:rPr>
          <w:rFonts w:ascii="Times New Roman" w:hAnsi="Times New Roman" w:eastAsia="PMingLiU" w:cs="Times New Roman"/>
          <w:b/>
          <w:szCs w:val="22"/>
          <w:lang w:eastAsia="en-US"/>
        </w:rPr>
      </w:pPr>
      <w:r w:rsidRPr="00221BE2">
        <w:rPr>
          <w:rFonts w:ascii="Times New Roman" w:hAnsi="Times New Roman" w:eastAsia="PMingLiU" w:cs="Times New Roman"/>
          <w:b/>
          <w:szCs w:val="22"/>
          <w:lang w:eastAsia="en-US"/>
        </w:rPr>
        <w:t>Förslag till beslut</w:t>
      </w:r>
    </w:p>
    <w:p w:rsidRPr="0082080B" w:rsidR="00221BE2" w:rsidP="00445BAA" w:rsidRDefault="00221BE2" w14:paraId="03A4CC55" w14:textId="77777777">
      <w:pPr>
        <w:rPr>
          <w:rFonts w:ascii="Times New Roman" w:hAnsi="Times New Roman" w:eastAsia="PMingLiU" w:cs="Times New Roman"/>
          <w:szCs w:val="22"/>
          <w:lang w:eastAsia="en-US"/>
        </w:rPr>
      </w:pPr>
    </w:p>
    <w:p w:rsidRPr="00221BE2" w:rsidR="00221BE2" w:rsidP="00445BAA" w:rsidRDefault="00221BE2" w14:paraId="643F8516" w14:textId="4AD5B60B">
      <w:pPr>
        <w:rPr>
          <w:rFonts w:ascii="Times New Roman" w:hAnsi="Times New Roman" w:eastAsia="Times New Roman" w:cs="Times New Roman"/>
          <w:b/>
          <w:bCs/>
          <w:szCs w:val="22"/>
          <w:lang w:eastAsia="en-US"/>
        </w:rPr>
      </w:pPr>
      <w:r w:rsidRPr="00221BE2">
        <w:rPr>
          <w:rFonts w:ascii="Times New Roman" w:hAnsi="Times New Roman" w:eastAsia="Times New Roman" w:cs="Times New Roman"/>
          <w:b/>
          <w:szCs w:val="22"/>
          <w:lang w:eastAsia="en-US"/>
        </w:rPr>
        <w:t xml:space="preserve">Punkt </w:t>
      </w:r>
      <w:r w:rsidR="009D657E">
        <w:rPr>
          <w:rFonts w:ascii="Times New Roman" w:hAnsi="Times New Roman" w:eastAsia="Times New Roman" w:cs="Times New Roman"/>
          <w:b/>
          <w:szCs w:val="22"/>
          <w:lang w:eastAsia="en-US"/>
        </w:rPr>
        <w:fldChar w:fldCharType="begin"/>
      </w:r>
      <w:r w:rsidR="009D657E">
        <w:rPr>
          <w:rFonts w:ascii="Times New Roman" w:hAnsi="Times New Roman" w:eastAsia="Times New Roman" w:cs="Times New Roman"/>
          <w:b/>
          <w:szCs w:val="22"/>
          <w:lang w:eastAsia="en-US"/>
        </w:rPr>
        <w:instrText xml:space="preserve"> REF _Ref190433358 \r \h </w:instrText>
      </w:r>
      <w:r w:rsidR="009D657E">
        <w:rPr>
          <w:rFonts w:ascii="Times New Roman" w:hAnsi="Times New Roman" w:eastAsia="Times New Roman" w:cs="Times New Roman"/>
          <w:b/>
          <w:szCs w:val="22"/>
          <w:lang w:eastAsia="en-US"/>
        </w:rPr>
      </w:r>
      <w:r w:rsidR="009D657E">
        <w:rPr>
          <w:rFonts w:ascii="Times New Roman" w:hAnsi="Times New Roman" w:eastAsia="Times New Roman" w:cs="Times New Roman"/>
          <w:b/>
          <w:szCs w:val="22"/>
          <w:lang w:eastAsia="en-US"/>
        </w:rPr>
        <w:fldChar w:fldCharType="separate"/>
      </w:r>
      <w:r w:rsidR="00F930F7">
        <w:rPr>
          <w:rFonts w:ascii="Times New Roman" w:hAnsi="Times New Roman" w:eastAsia="Times New Roman" w:cs="Times New Roman"/>
          <w:b/>
          <w:szCs w:val="22"/>
          <w:lang w:eastAsia="en-US"/>
        </w:rPr>
        <w:t>1</w:t>
      </w:r>
      <w:r w:rsidR="009D657E">
        <w:rPr>
          <w:rFonts w:ascii="Times New Roman" w:hAnsi="Times New Roman" w:eastAsia="Times New Roman" w:cs="Times New Roman"/>
          <w:b/>
          <w:szCs w:val="22"/>
          <w:lang w:eastAsia="en-US"/>
        </w:rPr>
        <w:fldChar w:fldCharType="end"/>
      </w:r>
      <w:r w:rsidRPr="00221BE2">
        <w:rPr>
          <w:rFonts w:ascii="Times New Roman" w:hAnsi="Times New Roman" w:eastAsia="Times New Roman" w:cs="Times New Roman"/>
          <w:b/>
          <w:szCs w:val="22"/>
          <w:lang w:eastAsia="en-US"/>
        </w:rPr>
        <w:t xml:space="preserve">: </w:t>
      </w:r>
      <w:r w:rsidRPr="00221BE2">
        <w:rPr>
          <w:rFonts w:ascii="Times New Roman" w:hAnsi="Times New Roman" w:eastAsia="Times New Roman" w:cs="Times New Roman"/>
          <w:b/>
          <w:bCs/>
          <w:szCs w:val="22"/>
          <w:lang w:eastAsia="en-US"/>
        </w:rPr>
        <w:t>Val av ordförande</w:t>
      </w:r>
    </w:p>
    <w:p w:rsidRPr="00221BE2" w:rsidR="00221BE2" w:rsidP="00445BAA" w:rsidRDefault="00221BE2" w14:paraId="73E17D46" w14:textId="135EC99E">
      <w:pPr>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 xml:space="preserve">Styrelsen föreslår att </w:t>
      </w:r>
      <w:r w:rsidR="00445BAA">
        <w:rPr>
          <w:rFonts w:ascii="Times New Roman" w:hAnsi="Times New Roman" w:eastAsia="PMingLiU" w:cs="Times New Roman"/>
          <w:szCs w:val="22"/>
          <w:lang w:eastAsia="en-US"/>
        </w:rPr>
        <w:t>advokat Carl Svernlöv vid Baker McKenzie Advokatbyrå</w:t>
      </w:r>
      <w:r w:rsidRPr="00221BE2">
        <w:rPr>
          <w:rFonts w:ascii="Times New Roman" w:hAnsi="Times New Roman" w:eastAsia="PMingLiU" w:cs="Times New Roman"/>
          <w:szCs w:val="22"/>
          <w:lang w:eastAsia="en-US"/>
        </w:rPr>
        <w:t xml:space="preserve"> väljs till ordförande vid stämman</w:t>
      </w:r>
      <w:r w:rsidR="000C7AF3">
        <w:rPr>
          <w:rFonts w:ascii="Times New Roman" w:hAnsi="Times New Roman" w:eastAsia="PMingLiU" w:cs="Times New Roman"/>
          <w:szCs w:val="22"/>
          <w:lang w:eastAsia="en-US"/>
        </w:rPr>
        <w:t xml:space="preserve"> eller, vid förhinder, den han anvisar.</w:t>
      </w:r>
    </w:p>
    <w:p w:rsidRPr="0082080B" w:rsidR="00221BE2" w:rsidP="00445BAA" w:rsidRDefault="00221BE2" w14:paraId="2C8FCFEE" w14:textId="77777777">
      <w:pPr>
        <w:rPr>
          <w:rFonts w:ascii="Times New Roman" w:hAnsi="Times New Roman" w:eastAsia="PMingLiU" w:cs="Times New Roman"/>
          <w:szCs w:val="22"/>
          <w:lang w:eastAsia="en-US"/>
        </w:rPr>
      </w:pPr>
    </w:p>
    <w:p w:rsidRPr="00221BE2" w:rsidR="00221BE2" w:rsidP="00445BAA" w:rsidRDefault="00221BE2" w14:paraId="2428ADB6" w14:textId="671C2771">
      <w:pPr>
        <w:rPr>
          <w:rFonts w:ascii="Times New Roman" w:hAnsi="Times New Roman" w:eastAsia="Times New Roman" w:cs="Times New Roman"/>
          <w:b/>
          <w:szCs w:val="22"/>
          <w:lang w:eastAsia="en-US"/>
        </w:rPr>
      </w:pPr>
      <w:r w:rsidRPr="00221BE2">
        <w:rPr>
          <w:rFonts w:ascii="Times New Roman" w:hAnsi="Times New Roman" w:eastAsia="Times New Roman" w:cs="Times New Roman"/>
          <w:b/>
          <w:szCs w:val="22"/>
          <w:lang w:eastAsia="en-US"/>
        </w:rPr>
        <w:lastRenderedPageBreak/>
        <w:t>Punkt</w:t>
      </w:r>
      <w:r w:rsidR="00445BAA">
        <w:rPr>
          <w:rFonts w:ascii="Times New Roman" w:hAnsi="Times New Roman" w:eastAsia="Times New Roman" w:cs="Times New Roman"/>
          <w:b/>
          <w:szCs w:val="22"/>
          <w:lang w:eastAsia="en-US"/>
        </w:rPr>
        <w:t xml:space="preserve"> </w:t>
      </w:r>
      <w:r w:rsidR="009D657E">
        <w:rPr>
          <w:rFonts w:ascii="Times New Roman" w:hAnsi="Times New Roman" w:eastAsia="Times New Roman" w:cs="Times New Roman"/>
          <w:b/>
          <w:szCs w:val="22"/>
          <w:lang w:eastAsia="en-US"/>
        </w:rPr>
        <w:fldChar w:fldCharType="begin"/>
      </w:r>
      <w:r w:rsidR="009D657E">
        <w:rPr>
          <w:rFonts w:ascii="Times New Roman" w:hAnsi="Times New Roman" w:eastAsia="Times New Roman" w:cs="Times New Roman"/>
          <w:b/>
          <w:szCs w:val="22"/>
          <w:lang w:eastAsia="en-US"/>
        </w:rPr>
        <w:instrText xml:space="preserve"> REF _Ref190433367 \r \h </w:instrText>
      </w:r>
      <w:r w:rsidR="009D657E">
        <w:rPr>
          <w:rFonts w:ascii="Times New Roman" w:hAnsi="Times New Roman" w:eastAsia="Times New Roman" w:cs="Times New Roman"/>
          <w:b/>
          <w:szCs w:val="22"/>
          <w:lang w:eastAsia="en-US"/>
        </w:rPr>
      </w:r>
      <w:r w:rsidR="009D657E">
        <w:rPr>
          <w:rFonts w:ascii="Times New Roman" w:hAnsi="Times New Roman" w:eastAsia="Times New Roman" w:cs="Times New Roman"/>
          <w:b/>
          <w:szCs w:val="22"/>
          <w:lang w:eastAsia="en-US"/>
        </w:rPr>
        <w:fldChar w:fldCharType="separate"/>
      </w:r>
      <w:r w:rsidR="00F930F7">
        <w:rPr>
          <w:rFonts w:ascii="Times New Roman" w:hAnsi="Times New Roman" w:eastAsia="Times New Roman" w:cs="Times New Roman"/>
          <w:b/>
          <w:szCs w:val="22"/>
          <w:lang w:eastAsia="en-US"/>
        </w:rPr>
        <w:t>7.b</w:t>
      </w:r>
      <w:r w:rsidR="009D657E">
        <w:rPr>
          <w:rFonts w:ascii="Times New Roman" w:hAnsi="Times New Roman" w:eastAsia="Times New Roman" w:cs="Times New Roman"/>
          <w:b/>
          <w:szCs w:val="22"/>
          <w:lang w:eastAsia="en-US"/>
        </w:rPr>
        <w:fldChar w:fldCharType="end"/>
      </w:r>
      <w:r w:rsidRPr="00221BE2">
        <w:rPr>
          <w:rFonts w:ascii="Times New Roman" w:hAnsi="Times New Roman" w:eastAsia="Times New Roman" w:cs="Times New Roman"/>
          <w:b/>
          <w:szCs w:val="22"/>
          <w:lang w:eastAsia="en-US"/>
        </w:rPr>
        <w:t>: Beslut om dispositioner beträffande Bolagets vinst eller förlust enligt den fastställda balansräkningen</w:t>
      </w:r>
    </w:p>
    <w:p w:rsidR="00364EF5" w:rsidP="00445BAA" w:rsidRDefault="00364EF5" w14:paraId="7800BDE1" w14:textId="382A38DE">
      <w:pPr>
        <w:autoSpaceDE w:val="0"/>
        <w:autoSpaceDN w:val="0"/>
        <w:adjustRightInd w:val="0"/>
        <w:rPr>
          <w:rFonts w:ascii="Times New Roman" w:hAnsi="Times New Roman" w:eastAsia="PMingLiU" w:cs="Times New Roman"/>
          <w:bCs/>
          <w:szCs w:val="22"/>
          <w:lang w:eastAsia="en-US"/>
        </w:rPr>
      </w:pPr>
      <w:bookmarkStart w:name="_Hlk193449243" w:id="13"/>
      <w:r>
        <w:rPr>
          <w:rFonts w:ascii="Times New Roman" w:hAnsi="Times New Roman" w:eastAsia="PMingLiU" w:cs="Times New Roman"/>
          <w:bCs/>
          <w:szCs w:val="22"/>
          <w:lang w:eastAsia="en-US"/>
        </w:rPr>
        <w:t xml:space="preserve">Styrelsen föreslår att årsstämman beslutar om vinstutdelning till aktieägarna med </w:t>
      </w:r>
      <w:r w:rsidR="00C158CB">
        <w:rPr>
          <w:rFonts w:ascii="Times New Roman" w:hAnsi="Times New Roman" w:eastAsia="PMingLiU" w:cs="Times New Roman"/>
          <w:bCs/>
          <w:szCs w:val="22"/>
          <w:lang w:eastAsia="en-US"/>
        </w:rPr>
        <w:t>5,00</w:t>
      </w:r>
      <w:r>
        <w:rPr>
          <w:rFonts w:ascii="Times New Roman" w:hAnsi="Times New Roman" w:eastAsia="PMingLiU" w:cs="Times New Roman"/>
          <w:bCs/>
          <w:szCs w:val="22"/>
          <w:lang w:eastAsia="en-US"/>
        </w:rPr>
        <w:t xml:space="preserve"> kronor per aktie</w:t>
      </w:r>
      <w:r w:rsidR="00515713">
        <w:rPr>
          <w:rFonts w:ascii="Times New Roman" w:hAnsi="Times New Roman" w:eastAsia="PMingLiU" w:cs="Times New Roman"/>
          <w:bCs/>
          <w:szCs w:val="22"/>
          <w:lang w:eastAsia="en-US"/>
        </w:rPr>
        <w:t xml:space="preserve">. </w:t>
      </w:r>
      <w:r w:rsidRPr="008516E5" w:rsidR="00515713">
        <w:rPr>
          <w:rFonts w:ascii="Times New Roman" w:hAnsi="Times New Roman" w:eastAsia="PMingLiU" w:cs="Times New Roman"/>
          <w:bCs/>
          <w:szCs w:val="22"/>
          <w:lang w:eastAsia="en-US"/>
        </w:rPr>
        <w:t>Styrelsen föreslår vidare att stämman beslutar att de aktier som kan komma att emitteras med utnyttjande av teckningsoptioner av serie 2022/2025 ska ge rätt till utdelning från och med den dag de blivit införda i den av Euroclear Sweden AB förda aktieboken</w:t>
      </w:r>
      <w:r w:rsidR="00515713">
        <w:rPr>
          <w:rFonts w:ascii="Times New Roman" w:hAnsi="Times New Roman" w:eastAsia="PMingLiU" w:cs="Times New Roman"/>
          <w:bCs/>
          <w:szCs w:val="22"/>
          <w:lang w:eastAsia="en-US"/>
        </w:rPr>
        <w:t>.</w:t>
      </w:r>
      <w:r>
        <w:rPr>
          <w:rFonts w:ascii="Times New Roman" w:hAnsi="Times New Roman" w:eastAsia="PMingLiU" w:cs="Times New Roman"/>
          <w:bCs/>
          <w:szCs w:val="22"/>
          <w:lang w:eastAsia="en-US"/>
        </w:rPr>
        <w:t xml:space="preserve"> </w:t>
      </w:r>
      <w:r w:rsidR="00515713">
        <w:rPr>
          <w:rFonts w:ascii="Times New Roman" w:hAnsi="Times New Roman" w:eastAsia="PMingLiU" w:cs="Times New Roman"/>
          <w:bCs/>
          <w:szCs w:val="22"/>
          <w:lang w:eastAsia="en-US"/>
        </w:rPr>
        <w:t xml:space="preserve">Utdelningen </w:t>
      </w:r>
      <w:r>
        <w:rPr>
          <w:rFonts w:ascii="Times New Roman" w:hAnsi="Times New Roman" w:eastAsia="PMingLiU" w:cs="Times New Roman"/>
          <w:bCs/>
          <w:szCs w:val="22"/>
          <w:lang w:eastAsia="en-US"/>
        </w:rPr>
        <w:t xml:space="preserve">motsvarar ett sammanlagt belopp om </w:t>
      </w:r>
      <w:r w:rsidRPr="00C158CB" w:rsidR="00C158CB">
        <w:rPr>
          <w:rFonts w:ascii="Times New Roman" w:hAnsi="Times New Roman" w:eastAsia="PMingLiU" w:cs="Times New Roman"/>
          <w:bCs/>
          <w:szCs w:val="22"/>
          <w:lang w:eastAsia="en-US"/>
        </w:rPr>
        <w:t>62 129 630</w:t>
      </w:r>
      <w:r>
        <w:rPr>
          <w:rFonts w:ascii="Times New Roman" w:hAnsi="Times New Roman" w:eastAsia="PMingLiU" w:cs="Times New Roman"/>
          <w:bCs/>
          <w:szCs w:val="22"/>
          <w:lang w:eastAsia="en-US"/>
        </w:rPr>
        <w:t xml:space="preserve"> kronor</w:t>
      </w:r>
      <w:r w:rsidR="0061365B">
        <w:rPr>
          <w:rFonts w:ascii="Times New Roman" w:hAnsi="Times New Roman" w:eastAsia="PMingLiU" w:cs="Times New Roman"/>
          <w:bCs/>
          <w:szCs w:val="22"/>
          <w:lang w:eastAsia="en-US"/>
        </w:rPr>
        <w:t xml:space="preserve"> baserat på samtliga utestående </w:t>
      </w:r>
      <w:r w:rsidRPr="008516E5" w:rsidR="00BC21C8">
        <w:rPr>
          <w:rFonts w:ascii="Times New Roman" w:hAnsi="Times New Roman" w:eastAsia="PMingLiU" w:cs="Times New Roman"/>
          <w:bCs/>
          <w:szCs w:val="22"/>
          <w:lang w:eastAsia="en-US"/>
        </w:rPr>
        <w:t xml:space="preserve">12 425 926 </w:t>
      </w:r>
      <w:r w:rsidR="0061365B">
        <w:rPr>
          <w:rFonts w:ascii="Times New Roman" w:hAnsi="Times New Roman" w:eastAsia="PMingLiU" w:cs="Times New Roman"/>
          <w:bCs/>
          <w:szCs w:val="22"/>
          <w:lang w:eastAsia="en-US"/>
        </w:rPr>
        <w:t>aktier vid dagen för denna kallelse, och</w:t>
      </w:r>
      <w:r w:rsidR="009C4E22">
        <w:rPr>
          <w:rFonts w:ascii="Times New Roman" w:hAnsi="Times New Roman" w:eastAsia="PMingLiU" w:cs="Times New Roman"/>
          <w:bCs/>
          <w:szCs w:val="22"/>
          <w:lang w:eastAsia="en-US"/>
        </w:rPr>
        <w:t xml:space="preserve"> ett sammanlagt belopp om </w:t>
      </w:r>
      <w:r w:rsidRPr="009C4E22" w:rsidR="009C4E22">
        <w:rPr>
          <w:rFonts w:ascii="Times New Roman" w:hAnsi="Times New Roman" w:eastAsia="PMingLiU" w:cs="Times New Roman"/>
          <w:bCs/>
          <w:szCs w:val="22"/>
          <w:lang w:eastAsia="en-US"/>
        </w:rPr>
        <w:t>63 629 630</w:t>
      </w:r>
      <w:r w:rsidR="009C4E22">
        <w:rPr>
          <w:rFonts w:ascii="Times New Roman" w:hAnsi="Times New Roman" w:eastAsia="PMingLiU" w:cs="Times New Roman"/>
          <w:bCs/>
          <w:szCs w:val="22"/>
          <w:lang w:eastAsia="en-US"/>
        </w:rPr>
        <w:t xml:space="preserve"> kronor om samtliga teckningsoptioner av serie </w:t>
      </w:r>
      <w:r w:rsidR="005F2F3C">
        <w:rPr>
          <w:rFonts w:ascii="Times New Roman" w:hAnsi="Times New Roman" w:eastAsia="PMingLiU" w:cs="Times New Roman"/>
          <w:bCs/>
          <w:szCs w:val="22"/>
          <w:lang w:eastAsia="en-US"/>
        </w:rPr>
        <w:t xml:space="preserve">2022/2025 utnyttjas för teckning av </w:t>
      </w:r>
      <w:r w:rsidR="00BC21C8">
        <w:rPr>
          <w:rFonts w:ascii="Times New Roman" w:hAnsi="Times New Roman" w:eastAsia="PMingLiU" w:cs="Times New Roman"/>
          <w:bCs/>
          <w:szCs w:val="22"/>
          <w:lang w:eastAsia="en-US"/>
        </w:rPr>
        <w:t xml:space="preserve">300 000 </w:t>
      </w:r>
      <w:r w:rsidR="005F2F3C">
        <w:rPr>
          <w:rFonts w:ascii="Times New Roman" w:hAnsi="Times New Roman" w:eastAsia="PMingLiU" w:cs="Times New Roman"/>
          <w:bCs/>
          <w:szCs w:val="22"/>
          <w:lang w:eastAsia="en-US"/>
        </w:rPr>
        <w:t>nya aktier</w:t>
      </w:r>
      <w:r>
        <w:rPr>
          <w:rFonts w:ascii="Times New Roman" w:hAnsi="Times New Roman" w:eastAsia="PMingLiU" w:cs="Times New Roman"/>
          <w:bCs/>
          <w:szCs w:val="22"/>
          <w:lang w:eastAsia="en-US"/>
        </w:rPr>
        <w:t>.</w:t>
      </w:r>
      <w:bookmarkEnd w:id="13"/>
    </w:p>
    <w:p w:rsidR="0061365B" w:rsidP="00445BAA" w:rsidRDefault="0061365B" w14:paraId="77089172" w14:textId="77777777">
      <w:pPr>
        <w:autoSpaceDE w:val="0"/>
        <w:autoSpaceDN w:val="0"/>
        <w:adjustRightInd w:val="0"/>
        <w:rPr>
          <w:rFonts w:ascii="Times New Roman" w:hAnsi="Times New Roman" w:eastAsia="PMingLiU" w:cs="Times New Roman"/>
          <w:bCs/>
          <w:szCs w:val="22"/>
          <w:lang w:eastAsia="en-US"/>
        </w:rPr>
      </w:pPr>
    </w:p>
    <w:p w:rsidRPr="00221BE2" w:rsidR="0061365B" w:rsidP="00445BAA" w:rsidRDefault="0061365B" w14:paraId="6408385E" w14:textId="3DD7C6D0">
      <w:pPr>
        <w:autoSpaceDE w:val="0"/>
        <w:autoSpaceDN w:val="0"/>
        <w:adjustRightInd w:val="0"/>
        <w:rPr>
          <w:rFonts w:ascii="Times New Roman" w:hAnsi="Times New Roman" w:eastAsia="PMingLiU" w:cs="Times New Roman"/>
          <w:bCs/>
          <w:szCs w:val="22"/>
          <w:lang w:eastAsia="en-US"/>
        </w:rPr>
      </w:pPr>
      <w:r w:rsidRPr="0061365B">
        <w:rPr>
          <w:rFonts w:ascii="Times New Roman" w:hAnsi="Times New Roman" w:eastAsia="PMingLiU" w:cs="Times New Roman"/>
          <w:bCs/>
          <w:szCs w:val="22"/>
          <w:lang w:eastAsia="en-US"/>
        </w:rPr>
        <w:t>Som avstämningsdag för vinstutdelningen föreslås den 1</w:t>
      </w:r>
      <w:r>
        <w:rPr>
          <w:rFonts w:ascii="Times New Roman" w:hAnsi="Times New Roman" w:eastAsia="PMingLiU" w:cs="Times New Roman"/>
          <w:bCs/>
          <w:szCs w:val="22"/>
          <w:lang w:eastAsia="en-US"/>
        </w:rPr>
        <w:t>2</w:t>
      </w:r>
      <w:r w:rsidRPr="0061365B">
        <w:rPr>
          <w:rFonts w:ascii="Times New Roman" w:hAnsi="Times New Roman" w:eastAsia="PMingLiU" w:cs="Times New Roman"/>
          <w:bCs/>
          <w:szCs w:val="22"/>
          <w:lang w:eastAsia="en-US"/>
        </w:rPr>
        <w:t xml:space="preserve"> </w:t>
      </w:r>
      <w:r>
        <w:rPr>
          <w:rFonts w:ascii="Times New Roman" w:hAnsi="Times New Roman" w:eastAsia="PMingLiU" w:cs="Times New Roman"/>
          <w:bCs/>
          <w:szCs w:val="22"/>
          <w:lang w:eastAsia="en-US"/>
        </w:rPr>
        <w:t>maj</w:t>
      </w:r>
      <w:r w:rsidRPr="0061365B">
        <w:rPr>
          <w:rFonts w:ascii="Times New Roman" w:hAnsi="Times New Roman" w:eastAsia="PMingLiU" w:cs="Times New Roman"/>
          <w:bCs/>
          <w:szCs w:val="22"/>
          <w:lang w:eastAsia="en-US"/>
        </w:rPr>
        <w:t xml:space="preserve"> 2025. Förutsatt att årsstämman beslutar i enlighet med förslaget förväntas utbetalning av utdelningen ske genom Euroclear Sweden AB:s försorg den </w:t>
      </w:r>
      <w:r>
        <w:rPr>
          <w:rFonts w:ascii="Times New Roman" w:hAnsi="Times New Roman" w:eastAsia="PMingLiU" w:cs="Times New Roman"/>
          <w:bCs/>
          <w:szCs w:val="22"/>
          <w:lang w:eastAsia="en-US"/>
        </w:rPr>
        <w:t>15</w:t>
      </w:r>
      <w:r w:rsidRPr="0061365B">
        <w:rPr>
          <w:rFonts w:ascii="Times New Roman" w:hAnsi="Times New Roman" w:eastAsia="PMingLiU" w:cs="Times New Roman"/>
          <w:bCs/>
          <w:szCs w:val="22"/>
          <w:lang w:eastAsia="en-US"/>
        </w:rPr>
        <w:t xml:space="preserve"> </w:t>
      </w:r>
      <w:r>
        <w:rPr>
          <w:rFonts w:ascii="Times New Roman" w:hAnsi="Times New Roman" w:eastAsia="PMingLiU" w:cs="Times New Roman"/>
          <w:bCs/>
          <w:szCs w:val="22"/>
          <w:lang w:eastAsia="en-US"/>
        </w:rPr>
        <w:t>maj</w:t>
      </w:r>
      <w:r w:rsidRPr="0061365B">
        <w:rPr>
          <w:rFonts w:ascii="Times New Roman" w:hAnsi="Times New Roman" w:eastAsia="PMingLiU" w:cs="Times New Roman"/>
          <w:bCs/>
          <w:szCs w:val="22"/>
          <w:lang w:eastAsia="en-US"/>
        </w:rPr>
        <w:t xml:space="preserve"> 2025.</w:t>
      </w:r>
    </w:p>
    <w:p w:rsidRPr="00221BE2" w:rsidR="00221BE2" w:rsidP="00445BAA" w:rsidRDefault="00221BE2" w14:paraId="695E5F53" w14:textId="77777777">
      <w:pPr>
        <w:autoSpaceDE w:val="0"/>
        <w:autoSpaceDN w:val="0"/>
        <w:adjustRightInd w:val="0"/>
        <w:rPr>
          <w:rFonts w:ascii="Times New Roman" w:hAnsi="Times New Roman" w:eastAsia="PMingLiU" w:cs="Times New Roman"/>
          <w:bCs/>
          <w:szCs w:val="22"/>
          <w:lang w:eastAsia="en-US"/>
        </w:rPr>
      </w:pPr>
    </w:p>
    <w:p w:rsidRPr="00221BE2" w:rsidR="00221BE2" w:rsidP="00445BAA" w:rsidRDefault="00221BE2" w14:paraId="647BDE26" w14:textId="2E5F9CAD">
      <w:pPr>
        <w:rPr>
          <w:rFonts w:ascii="Times New Roman" w:hAnsi="Times New Roman" w:eastAsia="Times New Roman" w:cs="Times New Roman"/>
          <w:b/>
          <w:szCs w:val="22"/>
          <w:lang w:eastAsia="en-US"/>
        </w:rPr>
      </w:pPr>
      <w:r w:rsidRPr="00221BE2">
        <w:rPr>
          <w:rFonts w:ascii="Times New Roman" w:hAnsi="Times New Roman" w:eastAsia="Times New Roman" w:cs="Times New Roman"/>
          <w:b/>
          <w:szCs w:val="22"/>
          <w:lang w:eastAsia="en-US"/>
        </w:rPr>
        <w:t xml:space="preserve">Punkt </w:t>
      </w:r>
      <w:r w:rsidR="009D657E">
        <w:rPr>
          <w:rFonts w:ascii="Times New Roman" w:hAnsi="Times New Roman" w:eastAsia="Times New Roman" w:cs="Times New Roman"/>
          <w:b/>
          <w:szCs w:val="22"/>
          <w:lang w:eastAsia="en-US"/>
        </w:rPr>
        <w:fldChar w:fldCharType="begin"/>
      </w:r>
      <w:r w:rsidR="009D657E">
        <w:rPr>
          <w:rFonts w:ascii="Times New Roman" w:hAnsi="Times New Roman" w:eastAsia="Times New Roman" w:cs="Times New Roman"/>
          <w:b/>
          <w:szCs w:val="22"/>
          <w:lang w:eastAsia="en-US"/>
        </w:rPr>
        <w:instrText xml:space="preserve"> REF _Ref477479469 \r \h </w:instrText>
      </w:r>
      <w:r w:rsidR="009D657E">
        <w:rPr>
          <w:rFonts w:ascii="Times New Roman" w:hAnsi="Times New Roman" w:eastAsia="Times New Roman" w:cs="Times New Roman"/>
          <w:b/>
          <w:szCs w:val="22"/>
          <w:lang w:eastAsia="en-US"/>
        </w:rPr>
      </w:r>
      <w:r w:rsidR="009D657E">
        <w:rPr>
          <w:rFonts w:ascii="Times New Roman" w:hAnsi="Times New Roman" w:eastAsia="Times New Roman" w:cs="Times New Roman"/>
          <w:b/>
          <w:szCs w:val="22"/>
          <w:lang w:eastAsia="en-US"/>
        </w:rPr>
        <w:fldChar w:fldCharType="separate"/>
      </w:r>
      <w:r w:rsidR="00F930F7">
        <w:rPr>
          <w:rFonts w:ascii="Times New Roman" w:hAnsi="Times New Roman" w:eastAsia="Times New Roman" w:cs="Times New Roman"/>
          <w:b/>
          <w:szCs w:val="22"/>
          <w:lang w:eastAsia="en-US"/>
        </w:rPr>
        <w:t>8</w:t>
      </w:r>
      <w:r w:rsidR="009D657E">
        <w:rPr>
          <w:rFonts w:ascii="Times New Roman" w:hAnsi="Times New Roman" w:eastAsia="Times New Roman" w:cs="Times New Roman"/>
          <w:b/>
          <w:szCs w:val="22"/>
          <w:lang w:eastAsia="en-US"/>
        </w:rPr>
        <w:fldChar w:fldCharType="end"/>
      </w:r>
      <w:r w:rsidRPr="00221BE2">
        <w:rPr>
          <w:rFonts w:ascii="Times New Roman" w:hAnsi="Times New Roman" w:eastAsia="Times New Roman" w:cs="Times New Roman"/>
          <w:b/>
          <w:szCs w:val="22"/>
          <w:lang w:eastAsia="en-US"/>
        </w:rPr>
        <w:t>-</w:t>
      </w:r>
      <w:r w:rsidR="009D657E">
        <w:rPr>
          <w:rFonts w:ascii="Times New Roman" w:hAnsi="Times New Roman" w:eastAsia="Times New Roman" w:cs="Times New Roman"/>
          <w:b/>
          <w:szCs w:val="22"/>
          <w:lang w:eastAsia="en-US"/>
        </w:rPr>
        <w:fldChar w:fldCharType="begin"/>
      </w:r>
      <w:r w:rsidR="009D657E">
        <w:rPr>
          <w:rFonts w:ascii="Times New Roman" w:hAnsi="Times New Roman" w:eastAsia="Times New Roman" w:cs="Times New Roman"/>
          <w:b/>
          <w:szCs w:val="22"/>
          <w:lang w:eastAsia="en-US"/>
        </w:rPr>
        <w:instrText xml:space="preserve"> REF _Ref477479476 \r \h </w:instrText>
      </w:r>
      <w:r w:rsidR="009D657E">
        <w:rPr>
          <w:rFonts w:ascii="Times New Roman" w:hAnsi="Times New Roman" w:eastAsia="Times New Roman" w:cs="Times New Roman"/>
          <w:b/>
          <w:szCs w:val="22"/>
          <w:lang w:eastAsia="en-US"/>
        </w:rPr>
      </w:r>
      <w:r w:rsidR="009D657E">
        <w:rPr>
          <w:rFonts w:ascii="Times New Roman" w:hAnsi="Times New Roman" w:eastAsia="Times New Roman" w:cs="Times New Roman"/>
          <w:b/>
          <w:szCs w:val="22"/>
          <w:lang w:eastAsia="en-US"/>
        </w:rPr>
        <w:fldChar w:fldCharType="separate"/>
      </w:r>
      <w:r w:rsidR="00F930F7">
        <w:rPr>
          <w:rFonts w:ascii="Times New Roman" w:hAnsi="Times New Roman" w:eastAsia="Times New Roman" w:cs="Times New Roman"/>
          <w:b/>
          <w:szCs w:val="22"/>
          <w:lang w:eastAsia="en-US"/>
        </w:rPr>
        <w:t>10</w:t>
      </w:r>
      <w:r w:rsidR="009D657E">
        <w:rPr>
          <w:rFonts w:ascii="Times New Roman" w:hAnsi="Times New Roman" w:eastAsia="Times New Roman" w:cs="Times New Roman"/>
          <w:b/>
          <w:szCs w:val="22"/>
          <w:lang w:eastAsia="en-US"/>
        </w:rPr>
        <w:fldChar w:fldCharType="end"/>
      </w:r>
      <w:r w:rsidRPr="00221BE2">
        <w:rPr>
          <w:rFonts w:ascii="Times New Roman" w:hAnsi="Times New Roman" w:eastAsia="Times New Roman" w:cs="Times New Roman"/>
          <w:b/>
          <w:szCs w:val="22"/>
          <w:lang w:eastAsia="en-US"/>
        </w:rPr>
        <w:t>: Fastställande av antal styrelseledamöter och revisorer, fastställande av arvoden till styrelsen och revisorer samt val av styrelse och revisorer</w:t>
      </w:r>
    </w:p>
    <w:p w:rsidRPr="00221BE2" w:rsidR="00221BE2" w:rsidP="00445BAA" w:rsidRDefault="00221BE2" w14:paraId="7F064053" w14:textId="55E45695">
      <w:pPr>
        <w:autoSpaceDE w:val="0"/>
        <w:autoSpaceDN w:val="0"/>
        <w:adjustRightInd w:val="0"/>
        <w:rPr>
          <w:rFonts w:ascii="Times New Roman" w:hAnsi="Times New Roman" w:eastAsia="PMingLiU" w:cs="Times New Roman"/>
          <w:bCs/>
          <w:szCs w:val="22"/>
          <w:lang w:eastAsia="en-US"/>
        </w:rPr>
      </w:pPr>
      <w:r w:rsidRPr="00221BE2">
        <w:rPr>
          <w:rFonts w:ascii="Times New Roman" w:hAnsi="Times New Roman" w:eastAsia="PMingLiU" w:cs="Times New Roman"/>
          <w:bCs/>
          <w:szCs w:val="22"/>
          <w:lang w:eastAsia="en-US"/>
        </w:rPr>
        <w:t xml:space="preserve">Det föreslås att styrelsen ska bestå av </w:t>
      </w:r>
      <w:r w:rsidR="00CF3AA5">
        <w:rPr>
          <w:rFonts w:ascii="Times New Roman" w:hAnsi="Times New Roman" w:eastAsia="PMingLiU" w:cs="Times New Roman"/>
          <w:bCs/>
          <w:szCs w:val="22"/>
          <w:lang w:eastAsia="en-US"/>
        </w:rPr>
        <w:t>fyra</w:t>
      </w:r>
      <w:r w:rsidRPr="00221BE2">
        <w:rPr>
          <w:rFonts w:ascii="Times New Roman" w:hAnsi="Times New Roman" w:eastAsia="PMingLiU" w:cs="Times New Roman"/>
          <w:bCs/>
          <w:szCs w:val="22"/>
          <w:lang w:eastAsia="en-US"/>
        </w:rPr>
        <w:t xml:space="preserve"> ledamöter utan styrelsesuppleanter. Antalet revisorer ska uppgå till ett registrerat revisionsbolag.</w:t>
      </w:r>
    </w:p>
    <w:p w:rsidRPr="00221BE2" w:rsidR="00221BE2" w:rsidP="00445BAA" w:rsidRDefault="00221BE2" w14:paraId="2DDEBF44" w14:textId="77777777">
      <w:pPr>
        <w:autoSpaceDE w:val="0"/>
        <w:autoSpaceDN w:val="0"/>
        <w:adjustRightInd w:val="0"/>
        <w:rPr>
          <w:rFonts w:ascii="Times New Roman" w:hAnsi="Times New Roman" w:eastAsia="PMingLiU" w:cs="Times New Roman"/>
          <w:bCs/>
          <w:szCs w:val="22"/>
          <w:lang w:eastAsia="en-US"/>
        </w:rPr>
      </w:pPr>
    </w:p>
    <w:p w:rsidRPr="00221BE2" w:rsidR="00221BE2" w:rsidP="00445BAA" w:rsidRDefault="00221BE2" w14:paraId="2BA1BE5F" w14:textId="18E0FB28">
      <w:pPr>
        <w:autoSpaceDE w:val="0"/>
        <w:autoSpaceDN w:val="0"/>
        <w:adjustRightInd w:val="0"/>
        <w:rPr>
          <w:rFonts w:ascii="Times New Roman" w:hAnsi="Times New Roman" w:eastAsia="PMingLiU" w:cs="Times New Roman"/>
          <w:bCs/>
          <w:szCs w:val="22"/>
          <w:lang w:eastAsia="en-US"/>
        </w:rPr>
      </w:pPr>
      <w:r w:rsidRPr="00221BE2">
        <w:rPr>
          <w:rFonts w:ascii="Times New Roman" w:hAnsi="Times New Roman" w:eastAsia="PMingLiU" w:cs="Times New Roman"/>
          <w:bCs/>
          <w:szCs w:val="22"/>
          <w:lang w:eastAsia="en-US"/>
        </w:rPr>
        <w:t>Det föreslås vidare att styrelsearvode ska</w:t>
      </w:r>
      <w:r w:rsidR="00EF281E">
        <w:rPr>
          <w:rFonts w:ascii="Times New Roman" w:hAnsi="Times New Roman" w:eastAsia="PMingLiU" w:cs="Times New Roman"/>
          <w:bCs/>
          <w:szCs w:val="22"/>
          <w:lang w:eastAsia="en-US"/>
        </w:rPr>
        <w:t xml:space="preserve"> uppgå till totalt </w:t>
      </w:r>
      <w:r w:rsidR="00061293">
        <w:rPr>
          <w:rFonts w:ascii="Times New Roman" w:hAnsi="Times New Roman" w:eastAsia="PMingLiU" w:cs="Times New Roman"/>
          <w:szCs w:val="22"/>
          <w:lang w:eastAsia="en-US"/>
        </w:rPr>
        <w:t>790 000</w:t>
      </w:r>
      <w:r w:rsidRPr="00221BE2" w:rsidR="00EF281E">
        <w:rPr>
          <w:rFonts w:ascii="Times New Roman" w:hAnsi="Times New Roman" w:eastAsia="PMingLiU" w:cs="Times New Roman"/>
          <w:bCs/>
          <w:szCs w:val="22"/>
          <w:lang w:eastAsia="en-US"/>
        </w:rPr>
        <w:t xml:space="preserve"> kronor</w:t>
      </w:r>
      <w:r w:rsidR="00EF281E">
        <w:rPr>
          <w:rFonts w:ascii="Times New Roman" w:hAnsi="Times New Roman" w:eastAsia="PMingLiU" w:cs="Times New Roman"/>
          <w:bCs/>
          <w:szCs w:val="22"/>
          <w:lang w:eastAsia="en-US"/>
        </w:rPr>
        <w:t xml:space="preserve"> och</w:t>
      </w:r>
      <w:r w:rsidRPr="00221BE2">
        <w:rPr>
          <w:rFonts w:ascii="Times New Roman" w:hAnsi="Times New Roman" w:eastAsia="PMingLiU" w:cs="Times New Roman"/>
          <w:bCs/>
          <w:szCs w:val="22"/>
          <w:lang w:eastAsia="en-US"/>
        </w:rPr>
        <w:t xml:space="preserve"> utgå med </w:t>
      </w:r>
      <w:r w:rsidR="00061293">
        <w:rPr>
          <w:rFonts w:ascii="Times New Roman" w:hAnsi="Times New Roman" w:eastAsia="PMingLiU" w:cs="Times New Roman"/>
          <w:szCs w:val="22"/>
          <w:lang w:eastAsia="en-US"/>
        </w:rPr>
        <w:t>180 000</w:t>
      </w:r>
      <w:r w:rsidRPr="00221BE2">
        <w:rPr>
          <w:rFonts w:ascii="Times New Roman" w:hAnsi="Times New Roman" w:eastAsia="PMingLiU" w:cs="Times New Roman"/>
          <w:bCs/>
          <w:szCs w:val="22"/>
          <w:lang w:eastAsia="en-US"/>
        </w:rPr>
        <w:t xml:space="preserve"> kronor till var och en av de stämmovalda ledamöterna som inte är anställda i Bolaget eller koncernen och med </w:t>
      </w:r>
      <w:r w:rsidR="00061293">
        <w:rPr>
          <w:rFonts w:ascii="Times New Roman" w:hAnsi="Times New Roman" w:eastAsia="PMingLiU" w:cs="Times New Roman"/>
          <w:bCs/>
          <w:szCs w:val="22"/>
          <w:lang w:eastAsia="en-US"/>
        </w:rPr>
        <w:t>250 000 kronor</w:t>
      </w:r>
      <w:r w:rsidRPr="00221BE2">
        <w:rPr>
          <w:rFonts w:ascii="Times New Roman" w:hAnsi="Times New Roman" w:eastAsia="PMingLiU" w:cs="Times New Roman"/>
          <w:bCs/>
          <w:szCs w:val="22"/>
          <w:lang w:eastAsia="en-US"/>
        </w:rPr>
        <w:t xml:space="preserve"> till styrelsens ordförande.</w:t>
      </w:r>
    </w:p>
    <w:p w:rsidRPr="00221BE2" w:rsidR="00221BE2" w:rsidP="00445BAA" w:rsidRDefault="00221BE2" w14:paraId="771115AE" w14:textId="77777777">
      <w:pPr>
        <w:autoSpaceDE w:val="0"/>
        <w:autoSpaceDN w:val="0"/>
        <w:adjustRightInd w:val="0"/>
        <w:rPr>
          <w:rFonts w:ascii="Times New Roman" w:hAnsi="Times New Roman" w:eastAsia="PMingLiU" w:cs="Times New Roman"/>
          <w:bCs/>
          <w:szCs w:val="22"/>
          <w:lang w:eastAsia="en-US"/>
        </w:rPr>
      </w:pPr>
    </w:p>
    <w:p w:rsidRPr="00221BE2" w:rsidR="00221BE2" w:rsidP="00445BAA" w:rsidRDefault="00221BE2" w14:paraId="6579A5E0" w14:textId="77777777">
      <w:pPr>
        <w:autoSpaceDE w:val="0"/>
        <w:autoSpaceDN w:val="0"/>
        <w:adjustRightInd w:val="0"/>
        <w:rPr>
          <w:rFonts w:ascii="Times New Roman" w:hAnsi="Times New Roman" w:eastAsia="PMingLiU" w:cs="Times New Roman"/>
          <w:bCs/>
          <w:szCs w:val="22"/>
          <w:lang w:eastAsia="en-US"/>
        </w:rPr>
      </w:pPr>
      <w:r w:rsidRPr="00221BE2">
        <w:rPr>
          <w:rFonts w:ascii="Times New Roman" w:hAnsi="Times New Roman" w:eastAsia="PMingLiU" w:cs="Times New Roman"/>
          <w:bCs/>
          <w:szCs w:val="22"/>
          <w:lang w:eastAsia="en-US"/>
        </w:rPr>
        <w:t>Arvode till revisorn ska utgå enligt godkänd räkning.</w:t>
      </w:r>
    </w:p>
    <w:p w:rsidRPr="00221BE2" w:rsidR="00221BE2" w:rsidP="00445BAA" w:rsidRDefault="00221BE2" w14:paraId="06DD7159" w14:textId="77777777">
      <w:pPr>
        <w:autoSpaceDE w:val="0"/>
        <w:autoSpaceDN w:val="0"/>
        <w:adjustRightInd w:val="0"/>
        <w:rPr>
          <w:rFonts w:ascii="Times New Roman" w:hAnsi="Times New Roman" w:eastAsia="PMingLiU" w:cs="Times New Roman"/>
          <w:bCs/>
          <w:szCs w:val="22"/>
          <w:lang w:eastAsia="en-US"/>
        </w:rPr>
      </w:pPr>
    </w:p>
    <w:p w:rsidRPr="00221BE2" w:rsidR="00221BE2" w:rsidP="00445BAA" w:rsidRDefault="00221BE2" w14:paraId="7852172E" w14:textId="07DA2CFF">
      <w:pPr>
        <w:spacing w:line="260" w:lineRule="atLeast"/>
        <w:rPr>
          <w:rFonts w:ascii="Times New Roman" w:hAnsi="Times New Roman" w:eastAsia="PMingLiU" w:cs="Times New Roman"/>
          <w:bCs/>
          <w:szCs w:val="22"/>
          <w:lang w:eastAsia="en-US"/>
        </w:rPr>
      </w:pPr>
      <w:r w:rsidRPr="00221BE2">
        <w:rPr>
          <w:rFonts w:ascii="Times New Roman" w:hAnsi="Times New Roman" w:eastAsia="PMingLiU" w:cs="Times New Roman"/>
          <w:bCs/>
          <w:szCs w:val="22"/>
          <w:lang w:eastAsia="en-US"/>
        </w:rPr>
        <w:t xml:space="preserve">Det föreslås </w:t>
      </w:r>
      <w:r w:rsidR="00D07D4B">
        <w:rPr>
          <w:rFonts w:ascii="Times New Roman" w:hAnsi="Times New Roman" w:eastAsia="PMingLiU" w:cs="Times New Roman"/>
          <w:bCs/>
          <w:szCs w:val="22"/>
          <w:lang w:eastAsia="en-US"/>
        </w:rPr>
        <w:t>om</w:t>
      </w:r>
      <w:r w:rsidRPr="00221BE2">
        <w:rPr>
          <w:rFonts w:ascii="Times New Roman" w:hAnsi="Times New Roman" w:eastAsia="PMingLiU" w:cs="Times New Roman"/>
          <w:bCs/>
          <w:szCs w:val="22"/>
          <w:lang w:eastAsia="en-US"/>
        </w:rPr>
        <w:t xml:space="preserve">val av styrelseledamöterna </w:t>
      </w:r>
      <w:r w:rsidRPr="00D07D4B" w:rsidR="00D07D4B">
        <w:rPr>
          <w:rFonts w:ascii="Times New Roman" w:hAnsi="Times New Roman" w:eastAsia="PMingLiU" w:cs="Times New Roman"/>
          <w:szCs w:val="22"/>
          <w:lang w:eastAsia="en-US"/>
        </w:rPr>
        <w:t>Anders Ehrling</w:t>
      </w:r>
      <w:r w:rsidR="00D07D4B">
        <w:rPr>
          <w:rFonts w:ascii="Times New Roman" w:hAnsi="Times New Roman" w:eastAsia="PMingLiU" w:cs="Times New Roman"/>
          <w:szCs w:val="22"/>
          <w:lang w:eastAsia="en-US"/>
        </w:rPr>
        <w:t xml:space="preserve">, </w:t>
      </w:r>
      <w:r w:rsidRPr="00D07D4B" w:rsidR="00D07D4B">
        <w:rPr>
          <w:rFonts w:ascii="Times New Roman" w:hAnsi="Times New Roman" w:eastAsia="PMingLiU" w:cs="Times New Roman"/>
          <w:szCs w:val="22"/>
          <w:lang w:eastAsia="en-US"/>
        </w:rPr>
        <w:t>Thomas Dahlstedt</w:t>
      </w:r>
      <w:r w:rsidR="00D07D4B">
        <w:rPr>
          <w:rFonts w:ascii="Times New Roman" w:hAnsi="Times New Roman" w:eastAsia="PMingLiU" w:cs="Times New Roman"/>
          <w:szCs w:val="22"/>
          <w:lang w:eastAsia="en-US"/>
        </w:rPr>
        <w:t xml:space="preserve"> och </w:t>
      </w:r>
      <w:r w:rsidRPr="00D07D4B" w:rsidR="00D07D4B">
        <w:rPr>
          <w:rFonts w:ascii="Times New Roman" w:hAnsi="Times New Roman" w:eastAsia="PMingLiU" w:cs="Times New Roman"/>
          <w:szCs w:val="22"/>
          <w:lang w:eastAsia="en-US"/>
        </w:rPr>
        <w:t>Göran Hesseborn</w:t>
      </w:r>
      <w:r w:rsidR="00061293">
        <w:rPr>
          <w:rFonts w:ascii="Times New Roman" w:hAnsi="Times New Roman" w:eastAsia="PMingLiU" w:cs="Times New Roman"/>
          <w:szCs w:val="22"/>
          <w:lang w:eastAsia="en-US"/>
        </w:rPr>
        <w:t xml:space="preserve"> samt nyval </w:t>
      </w:r>
      <w:r w:rsidRPr="000C7AF3" w:rsidR="00061293">
        <w:rPr>
          <w:rFonts w:ascii="Times New Roman" w:hAnsi="Times New Roman" w:eastAsia="PMingLiU" w:cs="Times New Roman"/>
          <w:szCs w:val="22"/>
          <w:lang w:eastAsia="en-US"/>
        </w:rPr>
        <w:t xml:space="preserve">av </w:t>
      </w:r>
      <w:r w:rsidRPr="000C7AF3" w:rsidR="00C81238">
        <w:rPr>
          <w:rFonts w:ascii="Times New Roman" w:hAnsi="Times New Roman" w:eastAsia="PMingLiU" w:cs="Times New Roman"/>
          <w:szCs w:val="22"/>
          <w:lang w:eastAsia="en-US"/>
        </w:rPr>
        <w:t>Catherine Sahlgren</w:t>
      </w:r>
      <w:r w:rsidRPr="000C7AF3">
        <w:rPr>
          <w:rFonts w:ascii="Times New Roman" w:hAnsi="Times New Roman" w:eastAsia="PMingLiU" w:cs="Times New Roman"/>
          <w:bCs/>
          <w:szCs w:val="22"/>
          <w:lang w:eastAsia="en-US"/>
        </w:rPr>
        <w:t>. V</w:t>
      </w:r>
      <w:r w:rsidRPr="00221BE2">
        <w:rPr>
          <w:rFonts w:ascii="Times New Roman" w:hAnsi="Times New Roman" w:eastAsia="PMingLiU" w:cs="Times New Roman"/>
          <w:bCs/>
          <w:szCs w:val="22"/>
          <w:lang w:eastAsia="en-US"/>
        </w:rPr>
        <w:t xml:space="preserve">idare föreslås </w:t>
      </w:r>
      <w:r w:rsidR="007315BD">
        <w:rPr>
          <w:rFonts w:ascii="Times New Roman" w:hAnsi="Times New Roman" w:eastAsia="PMingLiU" w:cs="Times New Roman"/>
          <w:bCs/>
          <w:szCs w:val="22"/>
          <w:lang w:eastAsia="en-US"/>
        </w:rPr>
        <w:t xml:space="preserve">omval av </w:t>
      </w:r>
      <w:r w:rsidRPr="00D07D4B" w:rsidR="00D07D4B">
        <w:rPr>
          <w:rFonts w:ascii="Times New Roman" w:hAnsi="Times New Roman" w:eastAsia="PMingLiU" w:cs="Times New Roman"/>
          <w:szCs w:val="22"/>
          <w:lang w:eastAsia="en-US"/>
        </w:rPr>
        <w:t>Anders Ehrlin</w:t>
      </w:r>
      <w:r w:rsidR="00D07D4B">
        <w:rPr>
          <w:rFonts w:ascii="Times New Roman" w:hAnsi="Times New Roman" w:eastAsia="PMingLiU" w:cs="Times New Roman"/>
          <w:szCs w:val="22"/>
          <w:lang w:eastAsia="en-US"/>
        </w:rPr>
        <w:t xml:space="preserve">g </w:t>
      </w:r>
      <w:r w:rsidR="00061293">
        <w:rPr>
          <w:rFonts w:ascii="Times New Roman" w:hAnsi="Times New Roman" w:eastAsia="PMingLiU" w:cs="Times New Roman"/>
          <w:bCs/>
          <w:szCs w:val="22"/>
          <w:lang w:eastAsia="en-US"/>
        </w:rPr>
        <w:t>till</w:t>
      </w:r>
      <w:r w:rsidRPr="00221BE2">
        <w:rPr>
          <w:rFonts w:ascii="Times New Roman" w:hAnsi="Times New Roman" w:eastAsia="PMingLiU" w:cs="Times New Roman"/>
          <w:bCs/>
          <w:szCs w:val="22"/>
          <w:lang w:eastAsia="en-US"/>
        </w:rPr>
        <w:t xml:space="preserve"> styrelseordförande.</w:t>
      </w:r>
    </w:p>
    <w:p w:rsidR="00221BE2" w:rsidP="00445BAA" w:rsidRDefault="00221BE2" w14:paraId="0050343B" w14:textId="77777777">
      <w:pPr>
        <w:autoSpaceDE w:val="0"/>
        <w:autoSpaceDN w:val="0"/>
        <w:adjustRightInd w:val="0"/>
        <w:rPr>
          <w:rFonts w:ascii="Times New Roman" w:hAnsi="Times New Roman" w:eastAsia="PMingLiU" w:cs="Times New Roman"/>
          <w:bCs/>
          <w:szCs w:val="22"/>
          <w:lang w:eastAsia="en-US"/>
        </w:rPr>
      </w:pPr>
    </w:p>
    <w:p w:rsidR="00C81238" w:rsidP="00445BAA" w:rsidRDefault="00C81238" w14:paraId="23A52AE3" w14:textId="2EA71158">
      <w:pPr>
        <w:autoSpaceDE w:val="0"/>
        <w:autoSpaceDN w:val="0"/>
        <w:adjustRightInd w:val="0"/>
        <w:rPr>
          <w:rFonts w:ascii="Times New Roman" w:hAnsi="Times New Roman" w:eastAsia="PMingLiU" w:cs="Times New Roman"/>
          <w:bCs/>
          <w:szCs w:val="22"/>
          <w:lang w:eastAsia="en-US"/>
        </w:rPr>
      </w:pPr>
      <w:r w:rsidRPr="00221BE2">
        <w:rPr>
          <w:rFonts w:ascii="Times New Roman" w:hAnsi="Times New Roman" w:eastAsia="PMingLiU" w:cs="Times New Roman"/>
          <w:bCs/>
          <w:szCs w:val="22"/>
          <w:lang w:eastAsia="en-US"/>
        </w:rPr>
        <w:t xml:space="preserve">Det föreslås </w:t>
      </w:r>
      <w:r>
        <w:rPr>
          <w:rFonts w:ascii="Times New Roman" w:hAnsi="Times New Roman" w:eastAsia="PMingLiU" w:cs="Times New Roman"/>
          <w:bCs/>
          <w:szCs w:val="22"/>
          <w:lang w:eastAsia="en-US"/>
        </w:rPr>
        <w:t>om</w:t>
      </w:r>
      <w:r w:rsidRPr="00221BE2">
        <w:rPr>
          <w:rFonts w:ascii="Times New Roman" w:hAnsi="Times New Roman" w:eastAsia="PMingLiU" w:cs="Times New Roman"/>
          <w:bCs/>
          <w:szCs w:val="22"/>
          <w:lang w:eastAsia="en-US"/>
        </w:rPr>
        <w:t xml:space="preserve">val av registrerade revisionsbolaget </w:t>
      </w:r>
      <w:r>
        <w:rPr>
          <w:rFonts w:ascii="Times New Roman" w:hAnsi="Times New Roman" w:eastAsia="PMingLiU" w:cs="Times New Roman"/>
          <w:szCs w:val="22"/>
          <w:lang w:eastAsia="en-US"/>
        </w:rPr>
        <w:t>BDO Mälardalen AB</w:t>
      </w:r>
      <w:r w:rsidRPr="00221BE2">
        <w:rPr>
          <w:rFonts w:ascii="Times New Roman" w:hAnsi="Times New Roman" w:eastAsia="PMingLiU" w:cs="Times New Roman"/>
          <w:bCs/>
          <w:szCs w:val="22"/>
          <w:lang w:eastAsia="en-US"/>
        </w:rPr>
        <w:t xml:space="preserve"> </w:t>
      </w:r>
      <w:r>
        <w:rPr>
          <w:rFonts w:ascii="Times New Roman" w:hAnsi="Times New Roman" w:eastAsia="PMingLiU" w:cs="Times New Roman"/>
          <w:bCs/>
          <w:szCs w:val="22"/>
          <w:lang w:eastAsia="en-US"/>
        </w:rPr>
        <w:t xml:space="preserve">till Bolagets revisor </w:t>
      </w:r>
      <w:r w:rsidRPr="00221BE2">
        <w:rPr>
          <w:rFonts w:ascii="Times New Roman" w:hAnsi="Times New Roman" w:eastAsia="PMingLiU" w:cs="Times New Roman"/>
          <w:bCs/>
          <w:szCs w:val="22"/>
          <w:lang w:eastAsia="en-US"/>
        </w:rPr>
        <w:t xml:space="preserve">för tiden intill slutet av </w:t>
      </w:r>
      <w:r>
        <w:rPr>
          <w:rFonts w:ascii="Times New Roman" w:hAnsi="Times New Roman" w:eastAsia="PMingLiU" w:cs="Times New Roman"/>
          <w:bCs/>
          <w:szCs w:val="22"/>
          <w:lang w:eastAsia="en-US"/>
        </w:rPr>
        <w:t>nästa årsstämma</w:t>
      </w:r>
      <w:r w:rsidRPr="00221BE2">
        <w:rPr>
          <w:rFonts w:ascii="Times New Roman" w:hAnsi="Times New Roman" w:eastAsia="PMingLiU" w:cs="Times New Roman"/>
          <w:bCs/>
          <w:szCs w:val="22"/>
          <w:lang w:eastAsia="en-US"/>
        </w:rPr>
        <w:t xml:space="preserve">. </w:t>
      </w:r>
      <w:r>
        <w:rPr>
          <w:rFonts w:ascii="Times New Roman" w:hAnsi="Times New Roman" w:eastAsia="PMingLiU" w:cs="Times New Roman"/>
          <w:szCs w:val="22"/>
          <w:lang w:eastAsia="en-US"/>
        </w:rPr>
        <w:t>BDO Mälardalen AB</w:t>
      </w:r>
      <w:r w:rsidRPr="00221BE2">
        <w:rPr>
          <w:rFonts w:ascii="Times New Roman" w:hAnsi="Times New Roman" w:eastAsia="PMingLiU" w:cs="Times New Roman"/>
          <w:bCs/>
          <w:szCs w:val="22"/>
          <w:lang w:eastAsia="en-US"/>
        </w:rPr>
        <w:t xml:space="preserve"> har anmält auktoriserade revisorn </w:t>
      </w:r>
      <w:r>
        <w:rPr>
          <w:rFonts w:ascii="Times New Roman" w:hAnsi="Times New Roman" w:eastAsia="PMingLiU" w:cs="Times New Roman"/>
          <w:szCs w:val="22"/>
          <w:lang w:eastAsia="en-US"/>
        </w:rPr>
        <w:t>Carl-Johan Kjellman</w:t>
      </w:r>
      <w:r w:rsidRPr="00221BE2">
        <w:rPr>
          <w:rFonts w:ascii="Times New Roman" w:hAnsi="Times New Roman" w:eastAsia="PMingLiU" w:cs="Times New Roman"/>
          <w:szCs w:val="22"/>
          <w:lang w:eastAsia="en-US"/>
        </w:rPr>
        <w:t xml:space="preserve"> </w:t>
      </w:r>
      <w:r w:rsidRPr="00221BE2">
        <w:rPr>
          <w:rFonts w:ascii="Times New Roman" w:hAnsi="Times New Roman" w:eastAsia="PMingLiU" w:cs="Times New Roman"/>
          <w:bCs/>
          <w:szCs w:val="22"/>
          <w:lang w:eastAsia="en-US"/>
        </w:rPr>
        <w:t>som fortsatt huvudansvarig revisor.</w:t>
      </w:r>
    </w:p>
    <w:p w:rsidR="00C81238" w:rsidP="00445BAA" w:rsidRDefault="00C81238" w14:paraId="6085DAF6" w14:textId="77777777">
      <w:pPr>
        <w:autoSpaceDE w:val="0"/>
        <w:autoSpaceDN w:val="0"/>
        <w:adjustRightInd w:val="0"/>
        <w:rPr>
          <w:rFonts w:ascii="Times New Roman" w:hAnsi="Times New Roman" w:eastAsia="PMingLiU" w:cs="Times New Roman"/>
          <w:bCs/>
          <w:szCs w:val="22"/>
          <w:lang w:eastAsia="en-US"/>
        </w:rPr>
      </w:pPr>
    </w:p>
    <w:p w:rsidR="00C81238" w:rsidP="00445BAA" w:rsidRDefault="00C81238" w14:paraId="65C06CF1" w14:textId="6448030C">
      <w:pPr>
        <w:autoSpaceDE w:val="0"/>
        <w:autoSpaceDN w:val="0"/>
        <w:adjustRightInd w:val="0"/>
        <w:rPr>
          <w:rFonts w:ascii="Times New Roman" w:hAnsi="Times New Roman" w:eastAsia="PMingLiU" w:cs="Times New Roman"/>
          <w:bCs/>
          <w:szCs w:val="22"/>
          <w:u w:val="single"/>
          <w:lang w:eastAsia="en-US"/>
        </w:rPr>
      </w:pPr>
      <w:r>
        <w:rPr>
          <w:rFonts w:ascii="Times New Roman" w:hAnsi="Times New Roman" w:eastAsia="PMingLiU" w:cs="Times New Roman"/>
          <w:bCs/>
          <w:szCs w:val="22"/>
          <w:u w:val="single"/>
          <w:lang w:eastAsia="en-US"/>
        </w:rPr>
        <w:t>Mer information om den till nyval föreslagna styrelseledamoten</w:t>
      </w:r>
    </w:p>
    <w:p w:rsidRPr="00D54ACC" w:rsidR="00C81238" w:rsidP="00445BAA" w:rsidRDefault="00C81238" w14:paraId="3FEBBDC7" w14:textId="1979D637">
      <w:pPr>
        <w:autoSpaceDE w:val="0"/>
        <w:autoSpaceDN w:val="0"/>
        <w:adjustRightInd w:val="0"/>
        <w:rPr>
          <w:rFonts w:ascii="Times New Roman" w:hAnsi="Times New Roman" w:eastAsia="PMingLiU" w:cs="Times New Roman"/>
          <w:bCs/>
          <w:szCs w:val="22"/>
          <w:lang w:eastAsia="en-US"/>
        </w:rPr>
      </w:pPr>
      <w:r w:rsidRPr="00D54ACC">
        <w:rPr>
          <w:rFonts w:ascii="Times New Roman" w:hAnsi="Times New Roman" w:eastAsia="PMingLiU" w:cs="Times New Roman"/>
          <w:b/>
          <w:szCs w:val="22"/>
          <w:lang w:eastAsia="en-US"/>
        </w:rPr>
        <w:t>Nam</w:t>
      </w:r>
      <w:r w:rsidRPr="000C7AF3">
        <w:rPr>
          <w:rFonts w:ascii="Times New Roman" w:hAnsi="Times New Roman" w:eastAsia="PMingLiU" w:cs="Times New Roman"/>
          <w:b/>
          <w:szCs w:val="22"/>
          <w:lang w:eastAsia="en-US"/>
        </w:rPr>
        <w:t>n</w:t>
      </w:r>
      <w:r w:rsidRPr="000C7AF3">
        <w:rPr>
          <w:rFonts w:ascii="Times New Roman" w:hAnsi="Times New Roman" w:eastAsia="PMingLiU" w:cs="Times New Roman"/>
          <w:bCs/>
          <w:szCs w:val="22"/>
          <w:lang w:eastAsia="en-US"/>
        </w:rPr>
        <w:t xml:space="preserve">: </w:t>
      </w:r>
      <w:r w:rsidRPr="000C7AF3">
        <w:rPr>
          <w:rFonts w:ascii="Times New Roman" w:hAnsi="Times New Roman" w:eastAsia="PMingLiU" w:cs="Times New Roman"/>
          <w:szCs w:val="22"/>
          <w:lang w:eastAsia="en-US"/>
        </w:rPr>
        <w:t>Catherine Sahlgren</w:t>
      </w:r>
    </w:p>
    <w:p w:rsidRPr="00D54ACC" w:rsidR="00C81238" w:rsidP="00445BAA" w:rsidRDefault="00C81238" w14:paraId="6B15289F" w14:textId="77777777">
      <w:pPr>
        <w:autoSpaceDE w:val="0"/>
        <w:autoSpaceDN w:val="0"/>
        <w:adjustRightInd w:val="0"/>
        <w:rPr>
          <w:rFonts w:ascii="Times New Roman" w:hAnsi="Times New Roman" w:eastAsia="PMingLiU" w:cs="Times New Roman"/>
          <w:bCs/>
          <w:szCs w:val="22"/>
          <w:lang w:eastAsia="en-US"/>
        </w:rPr>
      </w:pPr>
    </w:p>
    <w:p w:rsidR="00C81238" w:rsidP="00445BAA" w:rsidRDefault="00C81238" w14:paraId="774878A6" w14:textId="52A4D9E1">
      <w:pPr>
        <w:autoSpaceDE w:val="0"/>
        <w:autoSpaceDN w:val="0"/>
        <w:adjustRightInd w:val="0"/>
        <w:rPr>
          <w:rFonts w:ascii="Times New Roman" w:hAnsi="Times New Roman" w:eastAsia="PMingLiU" w:cs="Times New Roman"/>
          <w:bCs/>
          <w:szCs w:val="22"/>
          <w:lang w:eastAsia="en-US"/>
        </w:rPr>
      </w:pPr>
      <w:r>
        <w:rPr>
          <w:rFonts w:ascii="Times New Roman" w:hAnsi="Times New Roman" w:eastAsia="PMingLiU" w:cs="Times New Roman"/>
          <w:b/>
          <w:szCs w:val="22"/>
          <w:lang w:eastAsia="en-US"/>
        </w:rPr>
        <w:t>Födelseår</w:t>
      </w:r>
    </w:p>
    <w:p w:rsidRPr="00C81238" w:rsidR="00C81238" w:rsidP="00445BAA" w:rsidRDefault="00C81238" w14:paraId="657033D4" w14:textId="1414EB49">
      <w:pPr>
        <w:autoSpaceDE w:val="0"/>
        <w:autoSpaceDN w:val="0"/>
        <w:adjustRightInd w:val="0"/>
        <w:rPr>
          <w:rFonts w:ascii="Times New Roman" w:hAnsi="Times New Roman" w:eastAsia="PMingLiU" w:cs="Times New Roman"/>
          <w:bCs/>
          <w:szCs w:val="22"/>
          <w:lang w:eastAsia="en-US"/>
        </w:rPr>
      </w:pPr>
      <w:r>
        <w:rPr>
          <w:rFonts w:ascii="Times New Roman" w:hAnsi="Times New Roman" w:eastAsia="PMingLiU" w:cs="Times New Roman"/>
          <w:bCs/>
          <w:szCs w:val="22"/>
          <w:lang w:eastAsia="en-US"/>
        </w:rPr>
        <w:t>1962</w:t>
      </w:r>
    </w:p>
    <w:p w:rsidRPr="00221BE2" w:rsidR="00C81238" w:rsidP="00445BAA" w:rsidRDefault="00C81238" w14:paraId="260C5FA4" w14:textId="77777777">
      <w:pPr>
        <w:autoSpaceDE w:val="0"/>
        <w:autoSpaceDN w:val="0"/>
        <w:adjustRightInd w:val="0"/>
        <w:rPr>
          <w:rFonts w:ascii="Times New Roman" w:hAnsi="Times New Roman" w:eastAsia="PMingLiU" w:cs="Times New Roman"/>
          <w:bCs/>
          <w:szCs w:val="22"/>
          <w:lang w:eastAsia="en-US"/>
        </w:rPr>
      </w:pPr>
    </w:p>
    <w:p w:rsidR="00221BE2" w:rsidP="00445BAA" w:rsidRDefault="00D54ACC" w14:paraId="62B6D687" w14:textId="591971EC">
      <w:pPr>
        <w:autoSpaceDE w:val="0"/>
        <w:autoSpaceDN w:val="0"/>
        <w:adjustRightInd w:val="0"/>
        <w:rPr>
          <w:rFonts w:ascii="Times New Roman" w:hAnsi="Times New Roman" w:eastAsia="PMingLiU" w:cs="Times New Roman"/>
          <w:bCs/>
          <w:szCs w:val="22"/>
          <w:lang w:eastAsia="en-US"/>
        </w:rPr>
      </w:pPr>
      <w:r>
        <w:rPr>
          <w:rFonts w:ascii="Times New Roman" w:hAnsi="Times New Roman" w:eastAsia="PMingLiU" w:cs="Times New Roman"/>
          <w:b/>
          <w:szCs w:val="22"/>
          <w:lang w:eastAsia="en-US"/>
        </w:rPr>
        <w:t>Utbildning och bakgrund</w:t>
      </w:r>
    </w:p>
    <w:p w:rsidRPr="00256F05" w:rsidR="00C81238" w:rsidP="00445BAA" w:rsidRDefault="003F2F3B" w14:paraId="1F540E15" w14:textId="0F698693">
      <w:pPr>
        <w:autoSpaceDE w:val="0"/>
        <w:autoSpaceDN w:val="0"/>
        <w:adjustRightInd w:val="0"/>
        <w:rPr>
          <w:rFonts w:ascii="Times New Roman" w:hAnsi="Times New Roman" w:eastAsia="PMingLiU" w:cs="Times New Roman"/>
          <w:bCs/>
          <w:szCs w:val="22"/>
          <w:lang w:eastAsia="en-US"/>
        </w:rPr>
      </w:pPr>
      <w:r w:rsidRPr="003F2F3B">
        <w:rPr>
          <w:rFonts w:ascii="Times New Roman" w:hAnsi="Times New Roman" w:eastAsia="PMingLiU" w:cs="Times New Roman"/>
          <w:szCs w:val="22"/>
          <w:lang w:eastAsia="en-US"/>
        </w:rPr>
        <w:t>Catherine Sahlgre</w:t>
      </w:r>
      <w:r w:rsidR="00F310DB">
        <w:rPr>
          <w:rFonts w:ascii="Times New Roman" w:hAnsi="Times New Roman" w:eastAsia="PMingLiU" w:cs="Times New Roman"/>
          <w:szCs w:val="22"/>
          <w:lang w:eastAsia="en-US"/>
        </w:rPr>
        <w:t>n</w:t>
      </w:r>
      <w:r w:rsidRPr="003F2F3B">
        <w:rPr>
          <w:rFonts w:ascii="Times New Roman" w:hAnsi="Times New Roman" w:eastAsia="PMingLiU" w:cs="Times New Roman"/>
          <w:szCs w:val="22"/>
          <w:lang w:eastAsia="en-US"/>
        </w:rPr>
        <w:t xml:space="preserve"> har en </w:t>
      </w:r>
      <w:proofErr w:type="spellStart"/>
      <w:r w:rsidRPr="003F2F3B" w:rsidR="00256F05">
        <w:rPr>
          <w:rFonts w:ascii="Times New Roman" w:hAnsi="Times New Roman" w:eastAsia="PMingLiU" w:cs="Times New Roman"/>
          <w:bCs/>
          <w:szCs w:val="22"/>
          <w:lang w:eastAsia="en-US"/>
        </w:rPr>
        <w:t>M</w:t>
      </w:r>
      <w:r w:rsidRPr="003F2F3B">
        <w:rPr>
          <w:rFonts w:ascii="Times New Roman" w:hAnsi="Times New Roman" w:eastAsia="PMingLiU" w:cs="Times New Roman"/>
          <w:bCs/>
          <w:szCs w:val="22"/>
          <w:lang w:eastAsia="en-US"/>
        </w:rPr>
        <w:t>.</w:t>
      </w:r>
      <w:r w:rsidRPr="003F2F3B" w:rsidR="00256F05">
        <w:rPr>
          <w:rFonts w:ascii="Times New Roman" w:hAnsi="Times New Roman" w:eastAsia="PMingLiU" w:cs="Times New Roman"/>
          <w:bCs/>
          <w:szCs w:val="22"/>
          <w:lang w:eastAsia="en-US"/>
        </w:rPr>
        <w:t>Sc</w:t>
      </w:r>
      <w:proofErr w:type="spellEnd"/>
      <w:r w:rsidRPr="003F2F3B" w:rsidR="00256F05">
        <w:rPr>
          <w:rFonts w:ascii="Times New Roman" w:hAnsi="Times New Roman" w:eastAsia="PMingLiU" w:cs="Times New Roman"/>
          <w:bCs/>
          <w:szCs w:val="22"/>
          <w:lang w:eastAsia="en-US"/>
        </w:rPr>
        <w:t>.</w:t>
      </w:r>
      <w:r w:rsidRPr="003F2F3B">
        <w:rPr>
          <w:rFonts w:ascii="Times New Roman" w:hAnsi="Times New Roman" w:eastAsia="PMingLiU" w:cs="Times New Roman"/>
          <w:bCs/>
          <w:szCs w:val="22"/>
          <w:lang w:eastAsia="en-US"/>
        </w:rPr>
        <w:t xml:space="preserve"> i</w:t>
      </w:r>
      <w:r w:rsidRPr="003F2F3B" w:rsidR="00256F05">
        <w:rPr>
          <w:rFonts w:ascii="Times New Roman" w:hAnsi="Times New Roman" w:eastAsia="PMingLiU" w:cs="Times New Roman"/>
          <w:bCs/>
          <w:szCs w:val="22"/>
          <w:lang w:eastAsia="en-US"/>
        </w:rPr>
        <w:t xml:space="preserve"> </w:t>
      </w:r>
      <w:r w:rsidRPr="00256F05" w:rsidR="00256F05">
        <w:rPr>
          <w:rFonts w:ascii="Times New Roman" w:hAnsi="Times New Roman" w:eastAsia="PMingLiU" w:cs="Times New Roman"/>
          <w:bCs/>
          <w:szCs w:val="22"/>
          <w:lang w:eastAsia="en-US"/>
        </w:rPr>
        <w:t>International Business</w:t>
      </w:r>
      <w:r>
        <w:rPr>
          <w:rFonts w:ascii="Times New Roman" w:hAnsi="Times New Roman" w:eastAsia="PMingLiU" w:cs="Times New Roman"/>
          <w:bCs/>
          <w:szCs w:val="22"/>
          <w:lang w:eastAsia="en-US"/>
        </w:rPr>
        <w:t xml:space="preserve"> vid </w:t>
      </w:r>
      <w:r w:rsidRPr="00256F05" w:rsidR="00256F05">
        <w:rPr>
          <w:rFonts w:ascii="Times New Roman" w:hAnsi="Times New Roman" w:eastAsia="PMingLiU" w:cs="Times New Roman"/>
          <w:bCs/>
          <w:szCs w:val="22"/>
          <w:lang w:eastAsia="en-US"/>
        </w:rPr>
        <w:t>Handelshögskolan</w:t>
      </w:r>
      <w:r w:rsidR="00256F05">
        <w:rPr>
          <w:rFonts w:ascii="Times New Roman" w:hAnsi="Times New Roman" w:eastAsia="PMingLiU" w:cs="Times New Roman"/>
          <w:bCs/>
          <w:szCs w:val="22"/>
          <w:lang w:eastAsia="en-US"/>
        </w:rPr>
        <w:t xml:space="preserve"> i Stockholm.</w:t>
      </w:r>
      <w:r>
        <w:rPr>
          <w:rFonts w:ascii="Times New Roman" w:hAnsi="Times New Roman" w:eastAsia="PMingLiU" w:cs="Times New Roman"/>
          <w:bCs/>
          <w:szCs w:val="22"/>
          <w:lang w:eastAsia="en-US"/>
        </w:rPr>
        <w:t xml:space="preserve"> </w:t>
      </w:r>
      <w:r w:rsidR="00F310DB">
        <w:rPr>
          <w:rFonts w:ascii="Times New Roman" w:hAnsi="Times New Roman" w:eastAsia="PMingLiU" w:cs="Times New Roman"/>
          <w:bCs/>
          <w:szCs w:val="22"/>
          <w:lang w:eastAsia="en-US"/>
        </w:rPr>
        <w:t xml:space="preserve">Hon har mångårig erfarenhet </w:t>
      </w:r>
      <w:r w:rsidR="00853158">
        <w:rPr>
          <w:rFonts w:ascii="Times New Roman" w:hAnsi="Times New Roman" w:eastAsia="PMingLiU" w:cs="Times New Roman"/>
          <w:bCs/>
          <w:szCs w:val="22"/>
          <w:lang w:eastAsia="en-US"/>
        </w:rPr>
        <w:t xml:space="preserve">som </w:t>
      </w:r>
      <w:r w:rsidR="002C61C9">
        <w:rPr>
          <w:rFonts w:ascii="Times New Roman" w:hAnsi="Times New Roman" w:eastAsia="PMingLiU" w:cs="Times New Roman"/>
          <w:bCs/>
          <w:szCs w:val="22"/>
          <w:lang w:eastAsia="en-US"/>
        </w:rPr>
        <w:t xml:space="preserve">verkställande direktör inom flera branscher. Hon har även lång erfarenhet </w:t>
      </w:r>
      <w:r w:rsidR="00853158">
        <w:rPr>
          <w:rFonts w:ascii="Times New Roman" w:hAnsi="Times New Roman" w:eastAsia="PMingLiU" w:cs="Times New Roman"/>
          <w:bCs/>
          <w:szCs w:val="22"/>
          <w:lang w:eastAsia="en-US"/>
        </w:rPr>
        <w:t>från flera styrelseuppdrag i privata och noterade bolag, både som styrelseledamot och som styrelseordförande.</w:t>
      </w:r>
    </w:p>
    <w:p w:rsidRPr="00256F05" w:rsidR="00A6557A" w:rsidP="00445BAA" w:rsidRDefault="00A6557A" w14:paraId="0C65A4E0" w14:textId="77777777">
      <w:pPr>
        <w:autoSpaceDE w:val="0"/>
        <w:autoSpaceDN w:val="0"/>
        <w:adjustRightInd w:val="0"/>
        <w:rPr>
          <w:rFonts w:ascii="Times New Roman" w:hAnsi="Times New Roman" w:eastAsia="PMingLiU" w:cs="Times New Roman"/>
          <w:bCs/>
          <w:szCs w:val="22"/>
          <w:lang w:eastAsia="en-US"/>
        </w:rPr>
      </w:pPr>
    </w:p>
    <w:p w:rsidR="00C81238" w:rsidP="00445BAA" w:rsidRDefault="00D54ACC" w14:paraId="684B97B4" w14:textId="18306D40">
      <w:pPr>
        <w:autoSpaceDE w:val="0"/>
        <w:autoSpaceDN w:val="0"/>
        <w:adjustRightInd w:val="0"/>
        <w:rPr>
          <w:rFonts w:ascii="Times New Roman" w:hAnsi="Times New Roman" w:eastAsia="PMingLiU" w:cs="Times New Roman"/>
          <w:bCs/>
          <w:szCs w:val="22"/>
          <w:lang w:eastAsia="en-US"/>
        </w:rPr>
      </w:pPr>
      <w:r>
        <w:rPr>
          <w:rFonts w:ascii="Times New Roman" w:hAnsi="Times New Roman" w:eastAsia="PMingLiU" w:cs="Times New Roman"/>
          <w:b/>
          <w:szCs w:val="22"/>
          <w:lang w:eastAsia="en-US"/>
        </w:rPr>
        <w:t>Nuvarande uppdrag</w:t>
      </w:r>
    </w:p>
    <w:p w:rsidR="00A6557A" w:rsidP="00A6557A" w:rsidRDefault="000C7AF3" w14:paraId="549798DA" w14:textId="70DCEEB5">
      <w:pPr>
        <w:autoSpaceDE w:val="0"/>
        <w:autoSpaceDN w:val="0"/>
        <w:adjustRightInd w:val="0"/>
        <w:rPr>
          <w:rFonts w:ascii="Times New Roman" w:hAnsi="Times New Roman" w:eastAsia="PMingLiU" w:cs="Times New Roman"/>
          <w:bCs/>
          <w:szCs w:val="22"/>
          <w:lang w:eastAsia="en-US"/>
        </w:rPr>
      </w:pPr>
      <w:r>
        <w:rPr>
          <w:rFonts w:ascii="Times New Roman" w:hAnsi="Times New Roman" w:eastAsia="PMingLiU" w:cs="Times New Roman"/>
          <w:bCs/>
          <w:szCs w:val="22"/>
          <w:lang w:eastAsia="en-US"/>
        </w:rPr>
        <w:t>Styrelseledamot i Speed International AB</w:t>
      </w:r>
      <w:r w:rsidR="00112603">
        <w:rPr>
          <w:rFonts w:ascii="Times New Roman" w:hAnsi="Times New Roman" w:eastAsia="PMingLiU" w:cs="Times New Roman"/>
          <w:bCs/>
          <w:szCs w:val="22"/>
          <w:lang w:eastAsia="en-US"/>
        </w:rPr>
        <w:t>.</w:t>
      </w:r>
    </w:p>
    <w:p w:rsidR="00C81238" w:rsidP="00445BAA" w:rsidRDefault="00C81238" w14:paraId="23835194" w14:textId="77777777">
      <w:pPr>
        <w:autoSpaceDE w:val="0"/>
        <w:autoSpaceDN w:val="0"/>
        <w:adjustRightInd w:val="0"/>
        <w:rPr>
          <w:rFonts w:ascii="Times New Roman" w:hAnsi="Times New Roman" w:eastAsia="PMingLiU" w:cs="Times New Roman"/>
          <w:bCs/>
          <w:szCs w:val="22"/>
          <w:lang w:eastAsia="en-US"/>
        </w:rPr>
      </w:pPr>
    </w:p>
    <w:p w:rsidR="00D54ACC" w:rsidP="00445BAA" w:rsidRDefault="00D54ACC" w14:paraId="53576142" w14:textId="6FAC8A51">
      <w:pPr>
        <w:autoSpaceDE w:val="0"/>
        <w:autoSpaceDN w:val="0"/>
        <w:adjustRightInd w:val="0"/>
        <w:rPr>
          <w:rFonts w:ascii="Times New Roman" w:hAnsi="Times New Roman" w:eastAsia="PMingLiU" w:cs="Times New Roman"/>
          <w:b/>
          <w:szCs w:val="22"/>
          <w:lang w:eastAsia="en-US"/>
        </w:rPr>
      </w:pPr>
      <w:r>
        <w:rPr>
          <w:rFonts w:ascii="Times New Roman" w:hAnsi="Times New Roman" w:eastAsia="PMingLiU" w:cs="Times New Roman"/>
          <w:b/>
          <w:szCs w:val="22"/>
          <w:lang w:eastAsia="en-US"/>
        </w:rPr>
        <w:t>Tidigare uppdrag</w:t>
      </w:r>
    </w:p>
    <w:p w:rsidR="00112603" w:rsidP="00445BAA" w:rsidRDefault="000C7AF3" w14:paraId="17356276" w14:textId="183CD5A6">
      <w:pPr>
        <w:autoSpaceDE w:val="0"/>
        <w:autoSpaceDN w:val="0"/>
        <w:adjustRightInd w:val="0"/>
        <w:rPr>
          <w:rFonts w:ascii="Times New Roman" w:hAnsi="Times New Roman" w:eastAsia="PMingLiU" w:cs="Times New Roman"/>
          <w:bCs/>
          <w:szCs w:val="22"/>
          <w:lang w:eastAsia="en-US"/>
        </w:rPr>
      </w:pPr>
      <w:r>
        <w:rPr>
          <w:rFonts w:ascii="Times New Roman" w:hAnsi="Times New Roman" w:eastAsia="PMingLiU" w:cs="Times New Roman"/>
          <w:bCs/>
          <w:szCs w:val="22"/>
          <w:lang w:eastAsia="en-US"/>
        </w:rPr>
        <w:t>Styrelseordförande i Arkitektkopia Aktiebolag</w:t>
      </w:r>
      <w:r w:rsidR="00112603">
        <w:rPr>
          <w:rFonts w:ascii="Times New Roman" w:hAnsi="Times New Roman" w:eastAsia="PMingLiU" w:cs="Times New Roman"/>
          <w:bCs/>
          <w:szCs w:val="22"/>
          <w:lang w:eastAsia="en-US"/>
        </w:rPr>
        <w:t xml:space="preserve"> och </w:t>
      </w:r>
      <w:proofErr w:type="spellStart"/>
      <w:r>
        <w:rPr>
          <w:rFonts w:ascii="Times New Roman" w:hAnsi="Times New Roman" w:eastAsia="PMingLiU" w:cs="Times New Roman"/>
          <w:bCs/>
          <w:szCs w:val="22"/>
          <w:lang w:eastAsia="en-US"/>
        </w:rPr>
        <w:t>Bringwell</w:t>
      </w:r>
      <w:proofErr w:type="spellEnd"/>
      <w:r w:rsidR="00112603">
        <w:rPr>
          <w:rFonts w:ascii="Times New Roman" w:hAnsi="Times New Roman" w:eastAsia="PMingLiU" w:cs="Times New Roman"/>
          <w:bCs/>
          <w:szCs w:val="22"/>
          <w:lang w:eastAsia="en-US"/>
        </w:rPr>
        <w:t xml:space="preserve"> AB.</w:t>
      </w:r>
    </w:p>
    <w:p w:rsidR="000C7AF3" w:rsidP="00445BAA" w:rsidRDefault="00112603" w14:paraId="7E1993BA" w14:textId="2DF12C4A">
      <w:pPr>
        <w:autoSpaceDE w:val="0"/>
        <w:autoSpaceDN w:val="0"/>
        <w:adjustRightInd w:val="0"/>
        <w:rPr>
          <w:rFonts w:ascii="Times New Roman" w:hAnsi="Times New Roman" w:eastAsia="PMingLiU" w:cs="Times New Roman"/>
          <w:bCs/>
          <w:szCs w:val="22"/>
          <w:lang w:eastAsia="en-US"/>
        </w:rPr>
      </w:pPr>
      <w:r>
        <w:rPr>
          <w:rFonts w:ascii="Times New Roman" w:hAnsi="Times New Roman" w:eastAsia="PMingLiU" w:cs="Times New Roman"/>
          <w:bCs/>
          <w:szCs w:val="22"/>
          <w:lang w:eastAsia="en-US"/>
        </w:rPr>
        <w:t xml:space="preserve">Styrelseledamot i </w:t>
      </w:r>
      <w:proofErr w:type="spellStart"/>
      <w:r>
        <w:rPr>
          <w:rFonts w:ascii="Times New Roman" w:hAnsi="Times New Roman" w:eastAsia="PMingLiU" w:cs="Times New Roman"/>
          <w:bCs/>
          <w:szCs w:val="22"/>
          <w:lang w:eastAsia="en-US"/>
        </w:rPr>
        <w:t>Tikkurila</w:t>
      </w:r>
      <w:proofErr w:type="spellEnd"/>
      <w:r>
        <w:rPr>
          <w:rFonts w:ascii="Times New Roman" w:hAnsi="Times New Roman" w:eastAsia="PMingLiU" w:cs="Times New Roman"/>
          <w:bCs/>
          <w:szCs w:val="22"/>
          <w:lang w:eastAsia="en-US"/>
        </w:rPr>
        <w:t xml:space="preserve">, </w:t>
      </w:r>
      <w:proofErr w:type="spellStart"/>
      <w:r>
        <w:rPr>
          <w:rFonts w:ascii="Times New Roman" w:hAnsi="Times New Roman" w:eastAsia="PMingLiU" w:cs="Times New Roman"/>
          <w:bCs/>
          <w:szCs w:val="22"/>
          <w:lang w:eastAsia="en-US"/>
        </w:rPr>
        <w:t>Future</w:t>
      </w:r>
      <w:proofErr w:type="spellEnd"/>
      <w:r>
        <w:rPr>
          <w:rFonts w:ascii="Times New Roman" w:hAnsi="Times New Roman" w:eastAsia="PMingLiU" w:cs="Times New Roman"/>
          <w:bCs/>
          <w:szCs w:val="22"/>
          <w:lang w:eastAsia="en-US"/>
        </w:rPr>
        <w:t xml:space="preserve"> </w:t>
      </w:r>
      <w:proofErr w:type="spellStart"/>
      <w:r>
        <w:rPr>
          <w:rFonts w:ascii="Times New Roman" w:hAnsi="Times New Roman" w:eastAsia="PMingLiU" w:cs="Times New Roman"/>
          <w:bCs/>
          <w:szCs w:val="22"/>
          <w:lang w:eastAsia="en-US"/>
        </w:rPr>
        <w:t>Eyewear</w:t>
      </w:r>
      <w:proofErr w:type="spellEnd"/>
      <w:r>
        <w:rPr>
          <w:rFonts w:ascii="Times New Roman" w:hAnsi="Times New Roman" w:eastAsia="PMingLiU" w:cs="Times New Roman"/>
          <w:bCs/>
          <w:szCs w:val="22"/>
          <w:lang w:eastAsia="en-US"/>
        </w:rPr>
        <w:t xml:space="preserve"> och </w:t>
      </w:r>
      <w:proofErr w:type="spellStart"/>
      <w:r>
        <w:rPr>
          <w:rFonts w:ascii="Times New Roman" w:hAnsi="Times New Roman" w:eastAsia="PMingLiU" w:cs="Times New Roman"/>
          <w:bCs/>
          <w:szCs w:val="22"/>
          <w:lang w:eastAsia="en-US"/>
        </w:rPr>
        <w:t>Home</w:t>
      </w:r>
      <w:proofErr w:type="spellEnd"/>
      <w:r>
        <w:rPr>
          <w:rFonts w:ascii="Times New Roman" w:hAnsi="Times New Roman" w:eastAsia="PMingLiU" w:cs="Times New Roman"/>
          <w:bCs/>
          <w:szCs w:val="22"/>
          <w:lang w:eastAsia="en-US"/>
        </w:rPr>
        <w:t xml:space="preserve"> </w:t>
      </w:r>
      <w:proofErr w:type="spellStart"/>
      <w:r>
        <w:rPr>
          <w:rFonts w:ascii="Times New Roman" w:hAnsi="Times New Roman" w:eastAsia="PMingLiU" w:cs="Times New Roman"/>
          <w:bCs/>
          <w:szCs w:val="22"/>
          <w:lang w:eastAsia="en-US"/>
        </w:rPr>
        <w:t>Properties</w:t>
      </w:r>
      <w:proofErr w:type="spellEnd"/>
      <w:r>
        <w:rPr>
          <w:rFonts w:ascii="Times New Roman" w:hAnsi="Times New Roman" w:eastAsia="PMingLiU" w:cs="Times New Roman"/>
          <w:bCs/>
          <w:szCs w:val="22"/>
          <w:lang w:eastAsia="en-US"/>
        </w:rPr>
        <w:t>.</w:t>
      </w:r>
    </w:p>
    <w:p w:rsidR="00256F05" w:rsidP="00445BAA" w:rsidRDefault="00256F05" w14:paraId="24D5CF5F" w14:textId="0EA50DD8">
      <w:pPr>
        <w:autoSpaceDE w:val="0"/>
        <w:autoSpaceDN w:val="0"/>
        <w:adjustRightInd w:val="0"/>
        <w:rPr>
          <w:rFonts w:ascii="Times New Roman" w:hAnsi="Times New Roman" w:eastAsia="PMingLiU" w:cs="Times New Roman"/>
          <w:bCs/>
          <w:szCs w:val="22"/>
          <w:lang w:eastAsia="en-US"/>
        </w:rPr>
      </w:pPr>
      <w:r>
        <w:rPr>
          <w:rFonts w:ascii="Times New Roman" w:hAnsi="Times New Roman" w:eastAsia="PMingLiU" w:cs="Times New Roman"/>
          <w:bCs/>
          <w:szCs w:val="22"/>
          <w:lang w:eastAsia="en-US"/>
        </w:rPr>
        <w:t xml:space="preserve">Verkställande direktör i bland annat </w:t>
      </w:r>
      <w:proofErr w:type="spellStart"/>
      <w:r>
        <w:rPr>
          <w:rFonts w:ascii="Times New Roman" w:hAnsi="Times New Roman" w:eastAsia="PMingLiU" w:cs="Times New Roman"/>
          <w:bCs/>
          <w:szCs w:val="22"/>
          <w:lang w:eastAsia="en-US"/>
        </w:rPr>
        <w:t>Werksta</w:t>
      </w:r>
      <w:proofErr w:type="spellEnd"/>
      <w:r>
        <w:rPr>
          <w:rFonts w:ascii="Times New Roman" w:hAnsi="Times New Roman" w:eastAsia="PMingLiU" w:cs="Times New Roman"/>
          <w:bCs/>
          <w:szCs w:val="22"/>
          <w:lang w:eastAsia="en-US"/>
        </w:rPr>
        <w:t xml:space="preserve"> Group och Teknikmagasinet.</w:t>
      </w:r>
    </w:p>
    <w:p w:rsidRPr="00D54ACC" w:rsidR="00D54ACC" w:rsidP="00445BAA" w:rsidRDefault="00D54ACC" w14:paraId="587DBDBF" w14:textId="77777777">
      <w:pPr>
        <w:autoSpaceDE w:val="0"/>
        <w:autoSpaceDN w:val="0"/>
        <w:adjustRightInd w:val="0"/>
        <w:rPr>
          <w:rFonts w:ascii="Times New Roman" w:hAnsi="Times New Roman" w:eastAsia="PMingLiU" w:cs="Times New Roman"/>
          <w:bCs/>
          <w:szCs w:val="22"/>
          <w:lang w:eastAsia="en-US"/>
        </w:rPr>
      </w:pPr>
    </w:p>
    <w:p w:rsidR="00C81238" w:rsidP="00445BAA" w:rsidRDefault="00C81238" w14:paraId="6B28CE80" w14:textId="2B360B03">
      <w:pPr>
        <w:autoSpaceDE w:val="0"/>
        <w:autoSpaceDN w:val="0"/>
        <w:adjustRightInd w:val="0"/>
        <w:rPr>
          <w:rFonts w:ascii="Times New Roman" w:hAnsi="Times New Roman" w:eastAsia="PMingLiU" w:cs="Times New Roman"/>
          <w:bCs/>
          <w:szCs w:val="22"/>
          <w:lang w:eastAsia="en-US"/>
        </w:rPr>
      </w:pPr>
      <w:r>
        <w:rPr>
          <w:rFonts w:ascii="Times New Roman" w:hAnsi="Times New Roman" w:eastAsia="PMingLiU" w:cs="Times New Roman"/>
          <w:b/>
          <w:szCs w:val="22"/>
          <w:lang w:eastAsia="en-US"/>
        </w:rPr>
        <w:t>Aktieinnehav</w:t>
      </w:r>
      <w:r w:rsidR="00D54ACC">
        <w:rPr>
          <w:rFonts w:ascii="Times New Roman" w:hAnsi="Times New Roman" w:eastAsia="PMingLiU" w:cs="Times New Roman"/>
          <w:b/>
          <w:szCs w:val="22"/>
          <w:lang w:eastAsia="en-US"/>
        </w:rPr>
        <w:t xml:space="preserve"> i Bolaget</w:t>
      </w:r>
      <w:r>
        <w:rPr>
          <w:rFonts w:ascii="Times New Roman" w:hAnsi="Times New Roman" w:eastAsia="PMingLiU" w:cs="Times New Roman"/>
          <w:b/>
          <w:szCs w:val="22"/>
          <w:lang w:eastAsia="en-US"/>
        </w:rPr>
        <w:t>, inklusive närstående</w:t>
      </w:r>
      <w:r w:rsidR="00D54ACC">
        <w:rPr>
          <w:rFonts w:ascii="Times New Roman" w:hAnsi="Times New Roman" w:eastAsia="PMingLiU" w:cs="Times New Roman"/>
          <w:b/>
          <w:szCs w:val="22"/>
          <w:lang w:eastAsia="en-US"/>
        </w:rPr>
        <w:t xml:space="preserve"> fysisk och juridisk person</w:t>
      </w:r>
    </w:p>
    <w:p w:rsidR="00C81238" w:rsidP="00445BAA" w:rsidRDefault="00C81238" w14:paraId="1F770714" w14:textId="7495D2D1">
      <w:pPr>
        <w:autoSpaceDE w:val="0"/>
        <w:autoSpaceDN w:val="0"/>
        <w:adjustRightInd w:val="0"/>
        <w:rPr>
          <w:rFonts w:ascii="Times New Roman" w:hAnsi="Times New Roman" w:eastAsia="PMingLiU" w:cs="Times New Roman"/>
          <w:bCs/>
          <w:szCs w:val="22"/>
          <w:lang w:eastAsia="en-US"/>
        </w:rPr>
      </w:pPr>
      <w:r>
        <w:rPr>
          <w:rFonts w:ascii="Times New Roman" w:hAnsi="Times New Roman" w:eastAsia="PMingLiU" w:cs="Times New Roman"/>
          <w:bCs/>
          <w:szCs w:val="22"/>
          <w:lang w:eastAsia="en-US"/>
        </w:rPr>
        <w:t>Inget.</w:t>
      </w:r>
    </w:p>
    <w:p w:rsidR="00C81238" w:rsidP="00445BAA" w:rsidRDefault="00C81238" w14:paraId="517EBC4D" w14:textId="77777777">
      <w:pPr>
        <w:autoSpaceDE w:val="0"/>
        <w:autoSpaceDN w:val="0"/>
        <w:adjustRightInd w:val="0"/>
        <w:rPr>
          <w:rFonts w:ascii="Times New Roman" w:hAnsi="Times New Roman" w:eastAsia="PMingLiU" w:cs="Times New Roman"/>
          <w:bCs/>
          <w:szCs w:val="22"/>
          <w:lang w:eastAsia="en-US"/>
        </w:rPr>
      </w:pPr>
    </w:p>
    <w:p w:rsidR="008516E5" w:rsidP="00445BAA" w:rsidRDefault="008516E5" w14:paraId="69D0A1AC" w14:textId="03D73A8D">
      <w:pPr>
        <w:autoSpaceDE w:val="0"/>
        <w:autoSpaceDN w:val="0"/>
        <w:adjustRightInd w:val="0"/>
        <w:rPr>
          <w:rFonts w:ascii="Times New Roman" w:hAnsi="Times New Roman" w:eastAsia="PMingLiU" w:cs="Times New Roman"/>
          <w:bCs/>
          <w:szCs w:val="22"/>
          <w:lang w:eastAsia="en-US"/>
        </w:rPr>
      </w:pPr>
      <w:r>
        <w:rPr>
          <w:rFonts w:ascii="Times New Roman" w:hAnsi="Times New Roman" w:eastAsia="PMingLiU" w:cs="Times New Roman"/>
          <w:bCs/>
          <w:szCs w:val="22"/>
          <w:lang w:eastAsia="en-US"/>
        </w:rPr>
        <w:br w:type="page"/>
      </w:r>
    </w:p>
    <w:p w:rsidR="00C81238" w:rsidP="00445BAA" w:rsidRDefault="00C81238" w14:paraId="61EDDCE8" w14:textId="22CBE835">
      <w:pPr>
        <w:autoSpaceDE w:val="0"/>
        <w:autoSpaceDN w:val="0"/>
        <w:adjustRightInd w:val="0"/>
        <w:rPr>
          <w:rFonts w:ascii="Times New Roman" w:hAnsi="Times New Roman" w:eastAsia="PMingLiU" w:cs="Times New Roman"/>
          <w:bCs/>
          <w:szCs w:val="22"/>
          <w:lang w:eastAsia="en-US"/>
        </w:rPr>
      </w:pPr>
      <w:r>
        <w:rPr>
          <w:rFonts w:ascii="Times New Roman" w:hAnsi="Times New Roman" w:eastAsia="PMingLiU" w:cs="Times New Roman"/>
          <w:b/>
          <w:szCs w:val="22"/>
          <w:lang w:eastAsia="en-US"/>
        </w:rPr>
        <w:lastRenderedPageBreak/>
        <w:t>Oberoende</w:t>
      </w:r>
    </w:p>
    <w:p w:rsidRPr="00C81238" w:rsidR="00C81238" w:rsidP="00445BAA" w:rsidRDefault="00C81238" w14:paraId="79A04E3A" w14:textId="2AA2B320">
      <w:pPr>
        <w:autoSpaceDE w:val="0"/>
        <w:autoSpaceDN w:val="0"/>
        <w:adjustRightInd w:val="0"/>
        <w:rPr>
          <w:rFonts w:ascii="Times New Roman" w:hAnsi="Times New Roman" w:eastAsia="PMingLiU" w:cs="Times New Roman"/>
          <w:bCs/>
          <w:szCs w:val="22"/>
          <w:lang w:eastAsia="en-US"/>
        </w:rPr>
      </w:pPr>
      <w:r w:rsidRPr="000C7AF3">
        <w:rPr>
          <w:rFonts w:ascii="Times New Roman" w:hAnsi="Times New Roman" w:eastAsia="PMingLiU" w:cs="Times New Roman"/>
          <w:szCs w:val="22"/>
          <w:lang w:eastAsia="en-US"/>
        </w:rPr>
        <w:t>Catherine Sahlgren ä</w:t>
      </w:r>
      <w:r w:rsidRPr="00C81238">
        <w:rPr>
          <w:rFonts w:ascii="Times New Roman" w:hAnsi="Times New Roman" w:eastAsia="PMingLiU" w:cs="Times New Roman"/>
          <w:szCs w:val="22"/>
          <w:lang w:eastAsia="en-US"/>
        </w:rPr>
        <w:t>r att anse som</w:t>
      </w:r>
      <w:r>
        <w:rPr>
          <w:rFonts w:ascii="Times New Roman" w:hAnsi="Times New Roman" w:eastAsia="PMingLiU" w:cs="Times New Roman"/>
          <w:szCs w:val="22"/>
          <w:lang w:eastAsia="en-US"/>
        </w:rPr>
        <w:t xml:space="preserve"> oberoende i förhållande till Bolaget och Bolagets ledning samt oberoende i förhållande till Bolagets större aktieägare.</w:t>
      </w:r>
    </w:p>
    <w:p w:rsidRPr="00C81238" w:rsidR="00C81238" w:rsidP="00445BAA" w:rsidRDefault="00C81238" w14:paraId="3C7E63A5" w14:textId="77777777">
      <w:pPr>
        <w:autoSpaceDE w:val="0"/>
        <w:autoSpaceDN w:val="0"/>
        <w:adjustRightInd w:val="0"/>
        <w:rPr>
          <w:rFonts w:ascii="Times New Roman" w:hAnsi="Times New Roman" w:eastAsia="PMingLiU" w:cs="Times New Roman"/>
          <w:bCs/>
          <w:szCs w:val="22"/>
          <w:lang w:eastAsia="en-US"/>
        </w:rPr>
      </w:pPr>
    </w:p>
    <w:p w:rsidRPr="00221BE2" w:rsidR="00221BE2" w:rsidP="00445BAA" w:rsidRDefault="00221BE2" w14:paraId="1B50E3D1" w14:textId="3ABBCBFC">
      <w:pPr>
        <w:autoSpaceDE w:val="0"/>
        <w:autoSpaceDN w:val="0"/>
        <w:adjustRightInd w:val="0"/>
        <w:rPr>
          <w:rFonts w:ascii="Times New Roman" w:hAnsi="Times New Roman" w:eastAsia="PMingLiU" w:cs="Times New Roman"/>
          <w:bCs/>
          <w:szCs w:val="22"/>
          <w:lang w:eastAsia="en-US"/>
        </w:rPr>
      </w:pPr>
      <w:r w:rsidRPr="00221BE2">
        <w:rPr>
          <w:rFonts w:ascii="Times New Roman" w:hAnsi="Times New Roman" w:eastAsia="PMingLiU" w:cs="Times New Roman"/>
          <w:bCs/>
          <w:szCs w:val="22"/>
          <w:lang w:eastAsia="en-US"/>
        </w:rPr>
        <w:t>Mer information om de till omval föreslagna ledamöterna finns på Bolagets hemsida,</w:t>
      </w:r>
      <w:r w:rsidR="00A602EE">
        <w:rPr>
          <w:rFonts w:ascii="Times New Roman" w:hAnsi="Times New Roman" w:eastAsia="PMingLiU" w:cs="Times New Roman"/>
          <w:bCs/>
          <w:szCs w:val="22"/>
          <w:lang w:eastAsia="en-US"/>
        </w:rPr>
        <w:t xml:space="preserve"> </w:t>
      </w:r>
      <w:r w:rsidRPr="00D07D4B" w:rsidR="00D07D4B">
        <w:rPr>
          <w:rFonts w:ascii="Times New Roman" w:hAnsi="Times New Roman" w:eastAsia="PMingLiU" w:cs="Times New Roman"/>
          <w:bCs/>
          <w:szCs w:val="22"/>
          <w:lang w:eastAsia="en-US"/>
        </w:rPr>
        <w:t>holding.nordrest.se</w:t>
      </w:r>
      <w:r w:rsidR="00DB4C71">
        <w:rPr>
          <w:rFonts w:ascii="Times New Roman" w:hAnsi="Times New Roman" w:eastAsia="PMingLiU" w:cs="Times New Roman"/>
          <w:bCs/>
          <w:szCs w:val="22"/>
          <w:lang w:eastAsia="en-US"/>
        </w:rPr>
        <w:t>,</w:t>
      </w:r>
      <w:r w:rsidRPr="00221BE2">
        <w:rPr>
          <w:rFonts w:ascii="Times New Roman" w:hAnsi="Times New Roman" w:eastAsia="PMingLiU" w:cs="Times New Roman"/>
          <w:bCs/>
          <w:szCs w:val="22"/>
          <w:lang w:eastAsia="en-US"/>
        </w:rPr>
        <w:t xml:space="preserve"> och kommer även finnas i årsredovisningen för </w:t>
      </w:r>
      <w:r w:rsidR="00B176A7">
        <w:rPr>
          <w:rFonts w:ascii="Times New Roman" w:hAnsi="Times New Roman" w:eastAsia="PMingLiU" w:cs="Times New Roman"/>
          <w:bCs/>
          <w:szCs w:val="22"/>
          <w:lang w:eastAsia="en-US"/>
        </w:rPr>
        <w:t>2024</w:t>
      </w:r>
      <w:r w:rsidRPr="00221BE2">
        <w:rPr>
          <w:rFonts w:ascii="Times New Roman" w:hAnsi="Times New Roman" w:eastAsia="PMingLiU" w:cs="Times New Roman"/>
          <w:bCs/>
          <w:szCs w:val="22"/>
          <w:lang w:eastAsia="en-US"/>
        </w:rPr>
        <w:t>.</w:t>
      </w:r>
    </w:p>
    <w:p w:rsidRPr="00221BE2" w:rsidR="00221BE2" w:rsidP="00445BAA" w:rsidRDefault="00221BE2" w14:paraId="09409C8D" w14:textId="77777777">
      <w:pPr>
        <w:autoSpaceDE w:val="0"/>
        <w:autoSpaceDN w:val="0"/>
        <w:adjustRightInd w:val="0"/>
        <w:rPr>
          <w:rFonts w:ascii="Times New Roman" w:hAnsi="Times New Roman" w:eastAsia="PMingLiU" w:cs="Times New Roman"/>
          <w:bCs/>
          <w:szCs w:val="22"/>
          <w:lang w:eastAsia="en-US"/>
        </w:rPr>
      </w:pPr>
    </w:p>
    <w:p w:rsidR="00445BAA" w:rsidP="00445BAA" w:rsidRDefault="00445BAA" w14:paraId="4C448F2B" w14:textId="1CBEFD09">
      <w:pPr>
        <w:autoSpaceDE w:val="0"/>
        <w:autoSpaceDN w:val="0"/>
        <w:adjustRightInd w:val="0"/>
        <w:rPr>
          <w:rFonts w:ascii="Times New Roman" w:hAnsi="Times New Roman" w:eastAsia="PMingLiU" w:cs="Times New Roman"/>
          <w:b/>
          <w:bCs/>
          <w:szCs w:val="22"/>
          <w:lang w:eastAsia="en-US"/>
        </w:rPr>
      </w:pPr>
      <w:r>
        <w:rPr>
          <w:rFonts w:ascii="Times New Roman" w:hAnsi="Times New Roman" w:eastAsia="PMingLiU" w:cs="Times New Roman"/>
          <w:b/>
          <w:bCs/>
          <w:szCs w:val="22"/>
          <w:lang w:eastAsia="en-US"/>
        </w:rPr>
        <w:t xml:space="preserve">Punkt </w:t>
      </w:r>
      <w:r w:rsidR="009D657E">
        <w:rPr>
          <w:rFonts w:ascii="Times New Roman" w:hAnsi="Times New Roman" w:eastAsia="PMingLiU" w:cs="Times New Roman"/>
          <w:b/>
          <w:bCs/>
          <w:szCs w:val="22"/>
          <w:lang w:eastAsia="en-US"/>
        </w:rPr>
        <w:fldChar w:fldCharType="begin"/>
      </w:r>
      <w:r w:rsidR="009D657E">
        <w:rPr>
          <w:rFonts w:ascii="Times New Roman" w:hAnsi="Times New Roman" w:eastAsia="PMingLiU" w:cs="Times New Roman"/>
          <w:b/>
          <w:bCs/>
          <w:szCs w:val="22"/>
          <w:lang w:eastAsia="en-US"/>
        </w:rPr>
        <w:instrText xml:space="preserve"> REF _Ref190433380 \r \h </w:instrText>
      </w:r>
      <w:r w:rsidR="009D657E">
        <w:rPr>
          <w:rFonts w:ascii="Times New Roman" w:hAnsi="Times New Roman" w:eastAsia="PMingLiU" w:cs="Times New Roman"/>
          <w:b/>
          <w:bCs/>
          <w:szCs w:val="22"/>
          <w:lang w:eastAsia="en-US"/>
        </w:rPr>
      </w:r>
      <w:r w:rsidR="009D657E">
        <w:rPr>
          <w:rFonts w:ascii="Times New Roman" w:hAnsi="Times New Roman" w:eastAsia="PMingLiU" w:cs="Times New Roman"/>
          <w:b/>
          <w:bCs/>
          <w:szCs w:val="22"/>
          <w:lang w:eastAsia="en-US"/>
        </w:rPr>
        <w:fldChar w:fldCharType="separate"/>
      </w:r>
      <w:r w:rsidR="00F930F7">
        <w:rPr>
          <w:rFonts w:ascii="Times New Roman" w:hAnsi="Times New Roman" w:eastAsia="PMingLiU" w:cs="Times New Roman"/>
          <w:b/>
          <w:bCs/>
          <w:szCs w:val="22"/>
          <w:lang w:eastAsia="en-US"/>
        </w:rPr>
        <w:t>11</w:t>
      </w:r>
      <w:r w:rsidR="009D657E">
        <w:rPr>
          <w:rFonts w:ascii="Times New Roman" w:hAnsi="Times New Roman" w:eastAsia="PMingLiU" w:cs="Times New Roman"/>
          <w:b/>
          <w:bCs/>
          <w:szCs w:val="22"/>
          <w:lang w:eastAsia="en-US"/>
        </w:rPr>
        <w:fldChar w:fldCharType="end"/>
      </w:r>
      <w:r>
        <w:rPr>
          <w:rFonts w:ascii="Times New Roman" w:hAnsi="Times New Roman" w:eastAsia="PMingLiU" w:cs="Times New Roman"/>
          <w:b/>
          <w:bCs/>
          <w:szCs w:val="22"/>
          <w:lang w:eastAsia="en-US"/>
        </w:rPr>
        <w:t xml:space="preserve">: Beslut om </w:t>
      </w:r>
      <w:r w:rsidRPr="00445BAA">
        <w:rPr>
          <w:rFonts w:ascii="Times New Roman" w:hAnsi="Times New Roman" w:eastAsia="PMingLiU" w:cs="Times New Roman"/>
          <w:b/>
          <w:bCs/>
          <w:szCs w:val="22"/>
          <w:lang w:eastAsia="en-US"/>
        </w:rPr>
        <w:t>bemyndigande för styrelsen att emittera aktier, teckningsoptioner och/eller konvertibler</w:t>
      </w:r>
    </w:p>
    <w:p w:rsidR="00B176A7" w:rsidP="00B176A7" w:rsidRDefault="00B176A7" w14:paraId="685B629D" w14:textId="77777777">
      <w:pPr>
        <w:pStyle w:val="BodyText"/>
        <w:spacing w:after="0"/>
        <w:rPr>
          <w:szCs w:val="22"/>
        </w:rPr>
      </w:pPr>
      <w:r>
        <w:rPr>
          <w:rFonts w:ascii="Times New Roman" w:hAnsi="Times New Roman" w:eastAsia="PMingLiU" w:cs="Times New Roman"/>
          <w:szCs w:val="22"/>
          <w:lang w:eastAsia="en-US"/>
        </w:rPr>
        <w:t xml:space="preserve">Styrelsen för Bolaget </w:t>
      </w:r>
      <w:r w:rsidRPr="006C40B1">
        <w:rPr>
          <w:szCs w:val="22"/>
        </w:rPr>
        <w:t>föreslår att årsstämman beslutar att bemyndiga styrelsen att intill nästa årsstämma vid ett eller flera tillfällen besluta om emission av aktier</w:t>
      </w:r>
      <w:r>
        <w:rPr>
          <w:szCs w:val="22"/>
        </w:rPr>
        <w:t>, teckningsoptioner och/eller konvertibler</w:t>
      </w:r>
      <w:r w:rsidRPr="006C40B1">
        <w:rPr>
          <w:szCs w:val="22"/>
        </w:rPr>
        <w:t xml:space="preserve">, med eller utan avvikelse från aktieägares företrädesrätt, </w:t>
      </w:r>
      <w:r>
        <w:rPr>
          <w:szCs w:val="22"/>
        </w:rPr>
        <w:t>till ett antal motsvarande maximalt tjugo (20) procent av det totala antalet aktier i Bolaget vid tidpunkten då bemyndigandet utnyttjas första gången</w:t>
      </w:r>
      <w:r w:rsidRPr="006C40B1">
        <w:rPr>
          <w:szCs w:val="22"/>
        </w:rPr>
        <w:t>, att betalas kontant, genom apport och/eller genom kvittning.</w:t>
      </w:r>
    </w:p>
    <w:p w:rsidR="00B176A7" w:rsidP="00B176A7" w:rsidRDefault="00B176A7" w14:paraId="7A7FDD99" w14:textId="77777777">
      <w:pPr>
        <w:pStyle w:val="BodyText"/>
        <w:spacing w:after="0"/>
        <w:rPr>
          <w:szCs w:val="22"/>
        </w:rPr>
      </w:pPr>
    </w:p>
    <w:p w:rsidRPr="00601BA3" w:rsidR="00B176A7" w:rsidP="00B176A7" w:rsidRDefault="00B176A7" w14:paraId="14E313C1" w14:textId="77777777">
      <w:pPr>
        <w:pStyle w:val="BodyText"/>
        <w:spacing w:after="0"/>
        <w:rPr>
          <w:szCs w:val="22"/>
        </w:rPr>
      </w:pPr>
      <w:r w:rsidRPr="00601BA3">
        <w:rPr>
          <w:szCs w:val="22"/>
        </w:rPr>
        <w:t>Att styrelsen ska kunna fatta beslut om emission utan företrädesrätt för aktieägarna enligt ovan är främst i syfte att kunna anskaffa nytt kapital för att öka Bolagets flexibilitet eller i samband med förvärv.</w:t>
      </w:r>
    </w:p>
    <w:p w:rsidR="00B176A7" w:rsidP="00B176A7" w:rsidRDefault="00B176A7" w14:paraId="43249814" w14:textId="77777777">
      <w:pPr>
        <w:pStyle w:val="BodyText"/>
        <w:spacing w:after="0"/>
        <w:rPr>
          <w:bCs/>
          <w:szCs w:val="22"/>
        </w:rPr>
      </w:pPr>
    </w:p>
    <w:p w:rsidRPr="00601BA3" w:rsidR="00B176A7" w:rsidP="00B176A7" w:rsidRDefault="00B176A7" w14:paraId="66798A1C" w14:textId="16653164">
      <w:pPr>
        <w:pStyle w:val="BodyText"/>
        <w:spacing w:after="0"/>
        <w:rPr>
          <w:bCs/>
          <w:szCs w:val="22"/>
        </w:rPr>
      </w:pPr>
      <w:r w:rsidRPr="00601BA3">
        <w:rPr>
          <w:bCs/>
          <w:szCs w:val="22"/>
        </w:rPr>
        <w:t>Utgivande av nya aktier, konvertibler eller teckningsoptioner med stöd av bemyndigandet ska genomföras på sedvanliga villkor under rådande marknadsförhållanden. Om styrelsen finner det lämpligt för att möjliggöra leverans av aktier i samband med en emission enligt ovan kan detta göras till ett teckningspris motsvarande aktiernas kvotvärde.</w:t>
      </w:r>
    </w:p>
    <w:p w:rsidR="00B176A7" w:rsidP="00B176A7" w:rsidRDefault="00B176A7" w14:paraId="6D6F30D1" w14:textId="77777777">
      <w:pPr>
        <w:pStyle w:val="BodyText"/>
        <w:spacing w:after="0"/>
        <w:rPr>
          <w:rFonts w:cstheme="minorHAnsi"/>
          <w:color w:val="000000"/>
          <w:szCs w:val="22"/>
          <w:lang w:eastAsia="en-AU"/>
        </w:rPr>
      </w:pPr>
    </w:p>
    <w:p w:rsidRPr="00B176A7" w:rsidR="00445BAA" w:rsidP="00B176A7" w:rsidRDefault="00B176A7" w14:paraId="1CA96BDE" w14:textId="6DEB0D6E">
      <w:pPr>
        <w:pStyle w:val="BodyText"/>
        <w:spacing w:after="0"/>
        <w:rPr>
          <w:rFonts w:cstheme="minorHAnsi"/>
          <w:color w:val="000000"/>
          <w:szCs w:val="22"/>
          <w:lang w:eastAsia="en-AU"/>
        </w:rPr>
      </w:pPr>
      <w:r w:rsidRPr="00601BA3">
        <w:rPr>
          <w:rFonts w:cstheme="minorHAnsi"/>
          <w:color w:val="000000"/>
          <w:szCs w:val="22"/>
          <w:lang w:eastAsia="en-AU"/>
        </w:rPr>
        <w:t>Styrelsen, eller den styrelsen anvisar, medges rätten att vidta de justeringar som må behövas i samband med registrering av beslutet hos Bolagsverket.</w:t>
      </w:r>
    </w:p>
    <w:p w:rsidRPr="00445BAA" w:rsidR="00445BAA" w:rsidP="00445BAA" w:rsidRDefault="00445BAA" w14:paraId="3C5E6155" w14:textId="77777777">
      <w:pPr>
        <w:autoSpaceDE w:val="0"/>
        <w:autoSpaceDN w:val="0"/>
        <w:adjustRightInd w:val="0"/>
        <w:rPr>
          <w:rFonts w:ascii="Times New Roman" w:hAnsi="Times New Roman" w:eastAsia="PMingLiU" w:cs="Times New Roman"/>
          <w:szCs w:val="22"/>
          <w:lang w:eastAsia="en-US"/>
        </w:rPr>
      </w:pPr>
    </w:p>
    <w:p w:rsidRPr="00221BE2" w:rsidR="00221BE2" w:rsidP="00445BAA" w:rsidRDefault="00221BE2" w14:paraId="0EC2759D" w14:textId="4F355682">
      <w:pPr>
        <w:autoSpaceDE w:val="0"/>
        <w:autoSpaceDN w:val="0"/>
        <w:adjustRightInd w:val="0"/>
        <w:rPr>
          <w:rFonts w:ascii="Times New Roman" w:hAnsi="Times New Roman" w:eastAsia="PMingLiU" w:cs="Times New Roman"/>
          <w:b/>
          <w:bCs/>
          <w:szCs w:val="22"/>
          <w:lang w:eastAsia="en-US"/>
        </w:rPr>
      </w:pPr>
      <w:r w:rsidRPr="00221BE2">
        <w:rPr>
          <w:rFonts w:ascii="Times New Roman" w:hAnsi="Times New Roman" w:eastAsia="PMingLiU" w:cs="Times New Roman"/>
          <w:b/>
          <w:bCs/>
          <w:szCs w:val="22"/>
          <w:lang w:eastAsia="en-US"/>
        </w:rPr>
        <w:t>Majoritetsregler</w:t>
      </w:r>
    </w:p>
    <w:p w:rsidRPr="00221BE2" w:rsidR="00221BE2" w:rsidP="00445BAA" w:rsidRDefault="00B176A7" w14:paraId="5526B7D7" w14:textId="5BC386CE">
      <w:pPr>
        <w:autoSpaceDE w:val="0"/>
        <w:autoSpaceDN w:val="0"/>
        <w:adjustRightInd w:val="0"/>
        <w:rPr>
          <w:rFonts w:ascii="Times New Roman" w:hAnsi="Times New Roman" w:eastAsia="PMingLiU" w:cs="Times New Roman"/>
          <w:bCs/>
          <w:szCs w:val="22"/>
          <w:highlight w:val="yellow"/>
          <w:lang w:eastAsia="en-US"/>
        </w:rPr>
      </w:pPr>
      <w:r w:rsidRPr="00601BA3">
        <w:rPr>
          <w:rFonts w:cstheme="minorHAnsi"/>
          <w:bCs/>
          <w:szCs w:val="22"/>
        </w:rPr>
        <w:t xml:space="preserve">För giltigt beslut enligt </w:t>
      </w:r>
      <w:r>
        <w:rPr>
          <w:rFonts w:cstheme="minorHAnsi"/>
          <w:bCs/>
          <w:szCs w:val="22"/>
        </w:rPr>
        <w:t xml:space="preserve">punkt </w:t>
      </w:r>
      <w:r w:rsidR="009D657E">
        <w:rPr>
          <w:rFonts w:cstheme="minorHAnsi"/>
          <w:bCs/>
          <w:szCs w:val="22"/>
        </w:rPr>
        <w:fldChar w:fldCharType="begin"/>
      </w:r>
      <w:r w:rsidR="009D657E">
        <w:rPr>
          <w:rFonts w:cstheme="minorHAnsi"/>
          <w:bCs/>
          <w:szCs w:val="22"/>
        </w:rPr>
        <w:instrText xml:space="preserve"> REF _Ref190433380 \r \h </w:instrText>
      </w:r>
      <w:r w:rsidR="009D657E">
        <w:rPr>
          <w:rFonts w:cstheme="minorHAnsi"/>
          <w:bCs/>
          <w:szCs w:val="22"/>
        </w:rPr>
      </w:r>
      <w:r w:rsidR="009D657E">
        <w:rPr>
          <w:rFonts w:cstheme="minorHAnsi"/>
          <w:bCs/>
          <w:szCs w:val="22"/>
        </w:rPr>
        <w:fldChar w:fldCharType="separate"/>
      </w:r>
      <w:r w:rsidR="00F930F7">
        <w:rPr>
          <w:rFonts w:cstheme="minorHAnsi"/>
          <w:bCs/>
          <w:szCs w:val="22"/>
        </w:rPr>
        <w:t>11</w:t>
      </w:r>
      <w:r w:rsidR="009D657E">
        <w:rPr>
          <w:rFonts w:cstheme="minorHAnsi"/>
          <w:bCs/>
          <w:szCs w:val="22"/>
        </w:rPr>
        <w:fldChar w:fldCharType="end"/>
      </w:r>
      <w:r w:rsidRPr="00601BA3">
        <w:rPr>
          <w:rFonts w:cstheme="minorHAnsi"/>
          <w:bCs/>
          <w:szCs w:val="22"/>
        </w:rPr>
        <w:t xml:space="preserve"> krävs att det har biträtts av aktieägare med minst två tredjedelar av såväl de avgivna rösterna som de aktier som är företrädda vid bolagstämman.</w:t>
      </w:r>
    </w:p>
    <w:p w:rsidRPr="00DB4C71" w:rsidR="00221BE2" w:rsidP="00445BAA" w:rsidRDefault="00221BE2" w14:paraId="49678899" w14:textId="77777777">
      <w:pPr>
        <w:autoSpaceDE w:val="0"/>
        <w:autoSpaceDN w:val="0"/>
        <w:adjustRightInd w:val="0"/>
        <w:rPr>
          <w:rFonts w:ascii="Times New Roman" w:hAnsi="Times New Roman" w:eastAsia="PMingLiU" w:cs="Times New Roman"/>
          <w:iCs/>
          <w:szCs w:val="22"/>
          <w:lang w:eastAsia="en-US"/>
        </w:rPr>
      </w:pPr>
    </w:p>
    <w:p w:rsidRPr="00221BE2" w:rsidR="00221BE2" w:rsidP="00445BAA" w:rsidRDefault="00221BE2" w14:paraId="23F03917" w14:textId="77777777">
      <w:pPr>
        <w:autoSpaceDE w:val="0"/>
        <w:autoSpaceDN w:val="0"/>
        <w:adjustRightInd w:val="0"/>
        <w:rPr>
          <w:rFonts w:ascii="Times New Roman" w:hAnsi="Times New Roman" w:eastAsia="PMingLiU" w:cs="Times New Roman"/>
          <w:b/>
          <w:szCs w:val="22"/>
          <w:lang w:eastAsia="en-US"/>
        </w:rPr>
      </w:pPr>
      <w:r w:rsidRPr="00221BE2">
        <w:rPr>
          <w:rFonts w:ascii="Times New Roman" w:hAnsi="Times New Roman" w:eastAsia="PMingLiU" w:cs="Times New Roman"/>
          <w:b/>
          <w:szCs w:val="22"/>
          <w:lang w:eastAsia="en-US"/>
        </w:rPr>
        <w:t>Antal aktier och röster</w:t>
      </w:r>
    </w:p>
    <w:p w:rsidRPr="00221BE2" w:rsidR="00221BE2" w:rsidP="00D07D4B" w:rsidRDefault="00221BE2" w14:paraId="51CAE339" w14:textId="42E510CA">
      <w:pPr>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 xml:space="preserve">Det totala antalet aktier och röster i Bolaget uppgår per dagen för denna kallelse till </w:t>
      </w:r>
      <w:r w:rsidRPr="00D07D4B" w:rsidR="00D07D4B">
        <w:rPr>
          <w:rFonts w:ascii="Times New Roman" w:hAnsi="Times New Roman" w:eastAsia="PMingLiU" w:cs="Times New Roman"/>
          <w:szCs w:val="22"/>
          <w:lang w:eastAsia="en-US"/>
        </w:rPr>
        <w:t>12 425 926</w:t>
      </w:r>
      <w:r w:rsidRPr="00221BE2">
        <w:rPr>
          <w:rFonts w:ascii="Times New Roman" w:hAnsi="Times New Roman" w:eastAsia="PMingLiU" w:cs="Times New Roman"/>
          <w:szCs w:val="22"/>
          <w:lang w:eastAsia="en-US"/>
        </w:rPr>
        <w:t xml:space="preserve"> stycken. Bolaget innehar inga egna aktier.</w:t>
      </w:r>
    </w:p>
    <w:p w:rsidR="007315BD" w:rsidP="00445BAA" w:rsidRDefault="007315BD" w14:paraId="28CC7CD0" w14:textId="2F170B43">
      <w:pPr>
        <w:rPr>
          <w:rFonts w:ascii="Times New Roman" w:hAnsi="Times New Roman" w:eastAsia="PMingLiU" w:cs="Times New Roman"/>
          <w:szCs w:val="22"/>
          <w:lang w:eastAsia="en-US"/>
        </w:rPr>
      </w:pPr>
    </w:p>
    <w:p w:rsidRPr="00221BE2" w:rsidR="00221BE2" w:rsidP="00445BAA" w:rsidRDefault="00221BE2" w14:paraId="7E62F2DD" w14:textId="77777777">
      <w:pPr>
        <w:rPr>
          <w:rFonts w:ascii="Times New Roman" w:hAnsi="Times New Roman" w:eastAsia="PMingLiU" w:cs="Times New Roman"/>
          <w:b/>
          <w:szCs w:val="22"/>
          <w:lang w:eastAsia="en-US"/>
        </w:rPr>
      </w:pPr>
      <w:r w:rsidRPr="00221BE2">
        <w:rPr>
          <w:rFonts w:ascii="Times New Roman" w:hAnsi="Times New Roman" w:eastAsia="PMingLiU" w:cs="Times New Roman"/>
          <w:b/>
          <w:szCs w:val="22"/>
          <w:lang w:eastAsia="en-US"/>
        </w:rPr>
        <w:t>Övrigt</w:t>
      </w:r>
    </w:p>
    <w:p w:rsidRPr="00221BE2" w:rsidR="00221BE2" w:rsidP="00445BAA" w:rsidRDefault="00221BE2" w14:paraId="350C008C" w14:textId="3FC33C30">
      <w:pPr>
        <w:autoSpaceDE w:val="0"/>
        <w:autoSpaceDN w:val="0"/>
        <w:adjustRightInd w:val="0"/>
        <w:rPr>
          <w:rFonts w:ascii="Times New Roman" w:hAnsi="Times New Roman" w:eastAsia="Times New Roman" w:cs="Times New Roman"/>
          <w:bCs/>
          <w:szCs w:val="22"/>
          <w:highlight w:val="yellow"/>
          <w:lang w:eastAsia="sv-SE"/>
        </w:rPr>
      </w:pPr>
      <w:r w:rsidRPr="00221BE2">
        <w:rPr>
          <w:rFonts w:ascii="Times New Roman" w:hAnsi="Times New Roman" w:eastAsia="Times New Roman" w:cs="Times New Roman"/>
          <w:bCs/>
          <w:szCs w:val="22"/>
          <w:lang w:eastAsia="sv-SE"/>
        </w:rPr>
        <w:t xml:space="preserve">Kopior av redovisningshandlingar, revisionsberättelse och fullmaktsformulär hålls tillgängliga senast </w:t>
      </w:r>
      <w:r w:rsidR="00D07D4B">
        <w:rPr>
          <w:rFonts w:ascii="Times New Roman" w:hAnsi="Times New Roman" w:eastAsia="Times New Roman" w:cs="Times New Roman"/>
          <w:bCs/>
          <w:szCs w:val="22"/>
          <w:lang w:eastAsia="sv-SE"/>
        </w:rPr>
        <w:t>tre</w:t>
      </w:r>
      <w:r w:rsidRPr="00221BE2">
        <w:rPr>
          <w:rFonts w:ascii="Times New Roman" w:hAnsi="Times New Roman" w:eastAsia="Times New Roman" w:cs="Times New Roman"/>
          <w:bCs/>
          <w:szCs w:val="22"/>
          <w:lang w:eastAsia="sv-SE"/>
        </w:rPr>
        <w:t xml:space="preserve"> veckor före årsstämman. Fullständiga förslag till beslut och övriga handlingar som ska finnas tillgängliga enligt aktiebolagslagen hålls tillgängliga senast </w:t>
      </w:r>
      <w:r w:rsidR="00D07D4B">
        <w:rPr>
          <w:rFonts w:ascii="Times New Roman" w:hAnsi="Times New Roman" w:eastAsia="Times New Roman" w:cs="Times New Roman"/>
          <w:bCs/>
          <w:szCs w:val="22"/>
          <w:lang w:eastAsia="sv-SE"/>
        </w:rPr>
        <w:t>två</w:t>
      </w:r>
      <w:r w:rsidRPr="00221BE2">
        <w:rPr>
          <w:rFonts w:ascii="Times New Roman" w:hAnsi="Times New Roman" w:eastAsia="Times New Roman" w:cs="Times New Roman"/>
          <w:bCs/>
          <w:szCs w:val="22"/>
          <w:lang w:eastAsia="sv-SE"/>
        </w:rPr>
        <w:t xml:space="preserve"> veckor före stämman. Samtliga handlingar enligt ovan hålls tillgängliga hos Bolaget och på Bolagets </w:t>
      </w:r>
      <w:r w:rsidR="0082080B">
        <w:rPr>
          <w:rFonts w:ascii="Times New Roman" w:hAnsi="Times New Roman" w:eastAsia="Times New Roman" w:cs="Times New Roman"/>
          <w:bCs/>
          <w:szCs w:val="22"/>
          <w:lang w:eastAsia="sv-SE"/>
        </w:rPr>
        <w:t>hemsida</w:t>
      </w:r>
      <w:r w:rsidRPr="00221BE2">
        <w:rPr>
          <w:rFonts w:ascii="Times New Roman" w:hAnsi="Times New Roman" w:eastAsia="Times New Roman" w:cs="Times New Roman"/>
          <w:bCs/>
          <w:szCs w:val="22"/>
          <w:lang w:eastAsia="sv-SE"/>
        </w:rPr>
        <w:t xml:space="preserve">, </w:t>
      </w:r>
      <w:r w:rsidRPr="00445BAA" w:rsidR="00D07D4B">
        <w:rPr>
          <w:rFonts w:ascii="Times New Roman" w:hAnsi="Times New Roman" w:eastAsia="PMingLiU" w:cs="Times New Roman"/>
          <w:szCs w:val="22"/>
          <w:lang w:eastAsia="en-US"/>
        </w:rPr>
        <w:t>holding.nordrest.se</w:t>
      </w:r>
      <w:r w:rsidRPr="00221BE2">
        <w:rPr>
          <w:rFonts w:ascii="Times New Roman" w:hAnsi="Times New Roman" w:eastAsia="Times New Roman" w:cs="Times New Roman"/>
          <w:bCs/>
          <w:szCs w:val="22"/>
          <w:lang w:eastAsia="sv-SE"/>
        </w:rPr>
        <w:t>, enligt ovan och sänds till de aktieägare som begär det och uppger sin e-mail- eller postadress.</w:t>
      </w:r>
    </w:p>
    <w:p w:rsidRPr="00221BE2" w:rsidR="00221BE2" w:rsidP="00445BAA" w:rsidRDefault="00221BE2" w14:paraId="287DC2DE" w14:textId="77777777">
      <w:pPr>
        <w:autoSpaceDE w:val="0"/>
        <w:autoSpaceDN w:val="0"/>
        <w:adjustRightInd w:val="0"/>
        <w:rPr>
          <w:rFonts w:ascii="Times New Roman" w:hAnsi="Times New Roman" w:eastAsia="Times New Roman" w:cs="Times New Roman"/>
          <w:bCs/>
          <w:szCs w:val="22"/>
          <w:lang w:eastAsia="sv-SE"/>
        </w:rPr>
      </w:pPr>
    </w:p>
    <w:p w:rsidRPr="00221BE2" w:rsidR="00221BE2" w:rsidP="00445BAA" w:rsidRDefault="00221BE2" w14:paraId="7BA9877A" w14:textId="77777777">
      <w:pPr>
        <w:autoSpaceDE w:val="0"/>
        <w:autoSpaceDN w:val="0"/>
        <w:adjustRightInd w:val="0"/>
        <w:rPr>
          <w:rFonts w:ascii="Times New Roman" w:hAnsi="Times New Roman" w:eastAsia="Times New Roman" w:cs="Times New Roman"/>
          <w:bCs/>
          <w:szCs w:val="22"/>
          <w:lang w:eastAsia="sv-SE"/>
        </w:rPr>
      </w:pPr>
      <w:r w:rsidRPr="00221BE2">
        <w:rPr>
          <w:rFonts w:ascii="Times New Roman" w:hAnsi="Times New Roman" w:eastAsia="Times New Roman" w:cs="Times New Roman"/>
          <w:bCs/>
          <w:szCs w:val="22"/>
          <w:lang w:eastAsia="sv-SE"/>
        </w:rPr>
        <w:t>Aktieägarna erinras om rätten att, vid årsstämman, begära upplysningar från styrelsen och verkställande direktören i enlighet med 7 kap. 32 § aktiebolagslagen.</w:t>
      </w:r>
    </w:p>
    <w:p w:rsidRPr="0082080B" w:rsidR="00221BE2" w:rsidP="00445BAA" w:rsidRDefault="00221BE2" w14:paraId="31BF4271" w14:textId="77777777">
      <w:pPr>
        <w:rPr>
          <w:rFonts w:ascii="Times New Roman" w:hAnsi="Times New Roman" w:eastAsia="PMingLiU" w:cs="Times New Roman"/>
          <w:szCs w:val="22"/>
          <w:lang w:eastAsia="en-US"/>
        </w:rPr>
      </w:pPr>
    </w:p>
    <w:p w:rsidRPr="00221BE2" w:rsidR="00221BE2" w:rsidP="00445BAA" w:rsidRDefault="00221BE2" w14:paraId="1164AAEA" w14:textId="77777777">
      <w:pPr>
        <w:rPr>
          <w:rFonts w:ascii="Times New Roman" w:hAnsi="Times New Roman" w:eastAsia="PMingLiU" w:cs="Times New Roman"/>
          <w:b/>
          <w:szCs w:val="22"/>
          <w:lang w:eastAsia="en-US"/>
        </w:rPr>
      </w:pPr>
      <w:r w:rsidRPr="00221BE2">
        <w:rPr>
          <w:rFonts w:ascii="Times New Roman" w:hAnsi="Times New Roman" w:eastAsia="PMingLiU" w:cs="Times New Roman"/>
          <w:b/>
          <w:szCs w:val="22"/>
          <w:lang w:eastAsia="en-US"/>
        </w:rPr>
        <w:t>Hantering av personuppgifter</w:t>
      </w:r>
    </w:p>
    <w:p w:rsidRPr="00221BE2" w:rsidR="00221BE2" w:rsidP="00445BAA" w:rsidRDefault="00221BE2" w14:paraId="5DFD9FE2" w14:textId="77777777">
      <w:pPr>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För information om hur dina personuppgifter behandlas hänvisas till den integritetspolicy som finns tillgänglig på Euroclear Sweden AB:s hemsida: https://www.euroclear.com/dam/ESw/Legal/Integritetspolicy-bolagsstammor-svenska.pdf.</w:t>
      </w:r>
    </w:p>
    <w:p w:rsidRPr="00221BE2" w:rsidR="00221BE2" w:rsidP="00221BE2" w:rsidRDefault="00221BE2" w14:paraId="65EB88E0" w14:textId="77777777">
      <w:pPr>
        <w:jc w:val="center"/>
        <w:rPr>
          <w:rFonts w:ascii="Times New Roman" w:hAnsi="Times New Roman" w:eastAsia="PMingLiU" w:cs="Times New Roman"/>
          <w:b/>
          <w:szCs w:val="22"/>
          <w:lang w:eastAsia="en-US"/>
        </w:rPr>
      </w:pPr>
    </w:p>
    <w:p w:rsidRPr="003A03AC" w:rsidR="00221BE2" w:rsidP="00221BE2" w:rsidRDefault="00221BE2" w14:paraId="17EEE92C" w14:textId="77777777">
      <w:pPr>
        <w:jc w:val="center"/>
        <w:rPr>
          <w:rFonts w:ascii="Times New Roman" w:hAnsi="Times New Roman" w:eastAsia="PMingLiU" w:cs="Times New Roman"/>
          <w:bCs/>
          <w:szCs w:val="22"/>
          <w:lang w:val="nb-NO" w:eastAsia="en-US"/>
        </w:rPr>
      </w:pPr>
      <w:r w:rsidRPr="003A03AC">
        <w:rPr>
          <w:rFonts w:ascii="Times New Roman" w:hAnsi="Times New Roman" w:eastAsia="PMingLiU" w:cs="Times New Roman"/>
          <w:bCs/>
          <w:szCs w:val="22"/>
          <w:lang w:val="nb-NO" w:eastAsia="en-US"/>
        </w:rPr>
        <w:t>* * * * *</w:t>
      </w:r>
    </w:p>
    <w:p w:rsidRPr="003A03AC" w:rsidR="00221BE2" w:rsidP="00221BE2" w:rsidRDefault="00221BE2" w14:paraId="4373F0C3" w14:textId="77777777">
      <w:pPr>
        <w:jc w:val="center"/>
        <w:rPr>
          <w:rFonts w:ascii="Times New Roman" w:hAnsi="Times New Roman" w:eastAsia="PMingLiU" w:cs="Times New Roman"/>
          <w:b/>
          <w:szCs w:val="22"/>
          <w:lang w:val="nb-NO" w:eastAsia="en-US"/>
        </w:rPr>
      </w:pPr>
    </w:p>
    <w:p w:rsidRPr="003A03AC" w:rsidR="00221BE2" w:rsidP="00221BE2" w:rsidRDefault="00D07D4B" w14:paraId="51E83005" w14:textId="01D7F3DA">
      <w:pPr>
        <w:jc w:val="center"/>
        <w:rPr>
          <w:rFonts w:ascii="Times New Roman" w:hAnsi="Times New Roman" w:eastAsia="PMingLiU" w:cs="Times New Roman"/>
          <w:szCs w:val="22"/>
          <w:lang w:val="nb-NO" w:eastAsia="en-US"/>
        </w:rPr>
      </w:pPr>
      <w:r w:rsidRPr="003A03AC">
        <w:rPr>
          <w:rFonts w:ascii="Times New Roman" w:hAnsi="Times New Roman" w:eastAsia="PMingLiU" w:cs="Times New Roman"/>
          <w:szCs w:val="22"/>
          <w:lang w:val="nb-NO" w:eastAsia="en-US"/>
        </w:rPr>
        <w:t>Stockholm</w:t>
      </w:r>
      <w:r w:rsidRPr="003A03AC" w:rsidR="00221BE2">
        <w:rPr>
          <w:rFonts w:ascii="Times New Roman" w:hAnsi="Times New Roman" w:eastAsia="PMingLiU" w:cs="Times New Roman"/>
          <w:szCs w:val="22"/>
          <w:lang w:val="nb-NO" w:eastAsia="en-US"/>
        </w:rPr>
        <w:t xml:space="preserve"> </w:t>
      </w:r>
      <w:r w:rsidRPr="003A03AC" w:rsidR="00DB4C71">
        <w:rPr>
          <w:rFonts w:ascii="Times New Roman" w:hAnsi="Times New Roman" w:eastAsia="PMingLiU" w:cs="Times New Roman"/>
          <w:szCs w:val="22"/>
          <w:lang w:val="nb-NO" w:eastAsia="en-US"/>
        </w:rPr>
        <w:t xml:space="preserve">i </w:t>
      </w:r>
      <w:r w:rsidR="00842F02">
        <w:rPr>
          <w:rFonts w:ascii="Times New Roman" w:hAnsi="Times New Roman" w:eastAsia="PMingLiU" w:cs="Times New Roman"/>
          <w:szCs w:val="22"/>
          <w:lang w:val="nb-NO" w:eastAsia="en-US"/>
        </w:rPr>
        <w:t>mars</w:t>
      </w:r>
      <w:r w:rsidRPr="003A03AC" w:rsidR="000A0595">
        <w:rPr>
          <w:rFonts w:ascii="Times New Roman" w:hAnsi="Times New Roman" w:eastAsia="PMingLiU" w:cs="Times New Roman"/>
          <w:szCs w:val="22"/>
          <w:lang w:val="nb-NO" w:eastAsia="en-US"/>
        </w:rPr>
        <w:t xml:space="preserve"> 2025</w:t>
      </w:r>
    </w:p>
    <w:p w:rsidRPr="003A03AC" w:rsidR="00221BE2" w:rsidP="00221BE2" w:rsidRDefault="00D07D4B" w14:paraId="53871F16" w14:textId="3EA63683">
      <w:pPr>
        <w:jc w:val="center"/>
        <w:rPr>
          <w:rFonts w:ascii="Times New Roman" w:hAnsi="Times New Roman" w:eastAsia="PMingLiU" w:cs="Times New Roman"/>
          <w:b/>
          <w:szCs w:val="22"/>
          <w:lang w:val="nb-NO" w:eastAsia="en-US"/>
        </w:rPr>
      </w:pPr>
      <w:r w:rsidRPr="003A03AC">
        <w:rPr>
          <w:rFonts w:ascii="Times New Roman" w:hAnsi="Times New Roman" w:eastAsia="PMingLiU" w:cs="Times New Roman"/>
          <w:b/>
          <w:szCs w:val="22"/>
          <w:lang w:val="nb-NO" w:eastAsia="en-US"/>
        </w:rPr>
        <w:t>Nordrest Holding AB</w:t>
      </w:r>
    </w:p>
    <w:p w:rsidRPr="00221BE2" w:rsidR="00221BE2" w:rsidP="00221BE2" w:rsidRDefault="00221BE2" w14:paraId="01C05EB8" w14:textId="77777777">
      <w:pPr>
        <w:spacing w:line="260" w:lineRule="atLeast"/>
        <w:jc w:val="center"/>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Styrelsen</w:t>
      </w:r>
    </w:p>
    <w:sectPr w:rsidRPr="00221BE2" w:rsidR="00221BE2" w:rsidSect="00221BE2">
      <w:footerReference w:type="even" r:id="rId13"/>
      <w:pgSz w:w="11907" w:h="16839"/>
      <w:pgMar w:top="1440" w:right="1080" w:bottom="1440" w:left="1080" w:header="864"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5945" w:rsidRDefault="00A35945" w14:paraId="428230C3" w14:textId="77777777">
      <w:r>
        <w:separator/>
      </w:r>
    </w:p>
  </w:endnote>
  <w:endnote w:type="continuationSeparator" w:id="0">
    <w:p w:rsidR="00A35945" w:rsidRDefault="00A35945" w14:paraId="5C75C4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35F7" w:rsidP="009F6D09" w:rsidRDefault="00F835F7" w14:paraId="746E982E"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74BA2">
      <w:rPr>
        <w:rStyle w:val="PageNumber"/>
      </w:rPr>
      <w:t>2</w:t>
    </w:r>
    <w:r>
      <w:rPr>
        <w:rStyle w:val="PageNumber"/>
      </w:rPr>
      <w:fldChar w:fldCharType="end"/>
    </w:r>
  </w:p>
  <w:p w:rsidR="00F835F7" w:rsidP="009F6D09" w:rsidRDefault="00F835F7" w14:paraId="51D1052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5945" w:rsidRDefault="00A35945" w14:paraId="04224782" w14:textId="77777777">
      <w:r>
        <w:separator/>
      </w:r>
    </w:p>
  </w:footnote>
  <w:footnote w:type="continuationSeparator" w:id="0">
    <w:p w:rsidR="00A35945" w:rsidRDefault="00A35945" w14:paraId="4260474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D0699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2892EC1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3E6498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EA86EB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C2899A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CBCF2E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B1238"/>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099F52AB"/>
    <w:multiLevelType w:val="multilevel"/>
    <w:tmpl w:val="D70EC034"/>
    <w:numStyleLink w:val="BMSchedules"/>
  </w:abstractNum>
  <w:abstractNum w:abstractNumId="9" w15:restartNumberingAfterBreak="0">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B645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7010CEF"/>
    <w:multiLevelType w:val="multilevel"/>
    <w:tmpl w:val="204C8D46"/>
    <w:styleLink w:val="BMIndents"/>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A943B46"/>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D055F38"/>
    <w:multiLevelType w:val="hybridMultilevel"/>
    <w:tmpl w:val="C9D2FB5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32DE1DB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89D1BF3"/>
    <w:multiLevelType w:val="multilevel"/>
    <w:tmpl w:val="7B24B224"/>
    <w:numStyleLink w:val="BMHeadings"/>
  </w:abstractNum>
  <w:abstractNum w:abstractNumId="19" w15:restartNumberingAfterBreak="0">
    <w:nsid w:val="395A75B2"/>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B6376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AF549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43A3161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D17B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FC3910"/>
    <w:multiLevelType w:val="multilevel"/>
    <w:tmpl w:val="7B24B224"/>
    <w:numStyleLink w:val="BMHeadings"/>
  </w:abstractNum>
  <w:abstractNum w:abstractNumId="27"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7854C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3E4281"/>
    <w:multiLevelType w:val="hybridMultilevel"/>
    <w:tmpl w:val="C9D2FB5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33" w15:restartNumberingAfterBreak="0">
    <w:nsid w:val="622B59AD"/>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551348"/>
    <w:multiLevelType w:val="hybridMultilevel"/>
    <w:tmpl w:val="C9D2FB5A"/>
    <w:lvl w:ilvl="0" w:tplc="805E30C2">
      <w:start w:val="1"/>
      <w:numFmt w:val="lowerRoman"/>
      <w:lvlText w:val="%1."/>
      <w:lvlJc w:val="right"/>
      <w:pPr>
        <w:ind w:left="720" w:hanging="360"/>
      </w:pPr>
    </w:lvl>
    <w:lvl w:ilvl="1" w:tplc="EB640792" w:tentative="1">
      <w:start w:val="1"/>
      <w:numFmt w:val="lowerLetter"/>
      <w:lvlText w:val="%2."/>
      <w:lvlJc w:val="left"/>
      <w:pPr>
        <w:ind w:left="1440" w:hanging="360"/>
      </w:pPr>
    </w:lvl>
    <w:lvl w:ilvl="2" w:tplc="D8585C14" w:tentative="1">
      <w:start w:val="1"/>
      <w:numFmt w:val="lowerRoman"/>
      <w:lvlText w:val="%3."/>
      <w:lvlJc w:val="right"/>
      <w:pPr>
        <w:ind w:left="2160" w:hanging="180"/>
      </w:pPr>
    </w:lvl>
    <w:lvl w:ilvl="3" w:tplc="F3A8FB4E" w:tentative="1">
      <w:start w:val="1"/>
      <w:numFmt w:val="decimal"/>
      <w:lvlText w:val="%4."/>
      <w:lvlJc w:val="left"/>
      <w:pPr>
        <w:ind w:left="2880" w:hanging="360"/>
      </w:pPr>
    </w:lvl>
    <w:lvl w:ilvl="4" w:tplc="A5843482" w:tentative="1">
      <w:start w:val="1"/>
      <w:numFmt w:val="lowerLetter"/>
      <w:lvlText w:val="%5."/>
      <w:lvlJc w:val="left"/>
      <w:pPr>
        <w:ind w:left="3600" w:hanging="360"/>
      </w:pPr>
    </w:lvl>
    <w:lvl w:ilvl="5" w:tplc="E1AABD32" w:tentative="1">
      <w:start w:val="1"/>
      <w:numFmt w:val="lowerRoman"/>
      <w:lvlText w:val="%6."/>
      <w:lvlJc w:val="right"/>
      <w:pPr>
        <w:ind w:left="4320" w:hanging="180"/>
      </w:pPr>
    </w:lvl>
    <w:lvl w:ilvl="6" w:tplc="A878ADA6" w:tentative="1">
      <w:start w:val="1"/>
      <w:numFmt w:val="decimal"/>
      <w:lvlText w:val="%7."/>
      <w:lvlJc w:val="left"/>
      <w:pPr>
        <w:ind w:left="5040" w:hanging="360"/>
      </w:pPr>
    </w:lvl>
    <w:lvl w:ilvl="7" w:tplc="41C2186C" w:tentative="1">
      <w:start w:val="1"/>
      <w:numFmt w:val="lowerLetter"/>
      <w:lvlText w:val="%8."/>
      <w:lvlJc w:val="left"/>
      <w:pPr>
        <w:ind w:left="5760" w:hanging="360"/>
      </w:pPr>
    </w:lvl>
    <w:lvl w:ilvl="8" w:tplc="6A3C011C" w:tentative="1">
      <w:start w:val="1"/>
      <w:numFmt w:val="lowerRoman"/>
      <w:lvlText w:val="%9."/>
      <w:lvlJc w:val="right"/>
      <w:pPr>
        <w:ind w:left="6480" w:hanging="180"/>
      </w:pPr>
    </w:lvl>
  </w:abstractNum>
  <w:abstractNum w:abstractNumId="36" w15:restartNumberingAfterBreak="0">
    <w:nsid w:val="6D1D4F60"/>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40771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8977BB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8E07F89"/>
    <w:multiLevelType w:val="hybridMultilevel"/>
    <w:tmpl w:val="F17A7A2C"/>
    <w:lvl w:ilvl="0" w:tplc="71265AEE">
      <w:start w:val="1"/>
      <w:numFmt w:val="decimal"/>
      <w:lvlText w:val="%1."/>
      <w:lvlJc w:val="left"/>
      <w:pPr>
        <w:ind w:left="720" w:hanging="360"/>
      </w:pPr>
      <w:rPr>
        <w:rFonts w:cs="Times New Roman" w:hint="default"/>
        <w:i w:val="0"/>
      </w:rPr>
    </w:lvl>
    <w:lvl w:ilvl="1" w:tplc="D7EABD10">
      <w:start w:val="1"/>
      <w:numFmt w:val="lowerLetter"/>
      <w:lvlText w:val="%2."/>
      <w:lvlJc w:val="left"/>
      <w:pPr>
        <w:ind w:left="1440" w:hanging="360"/>
      </w:pPr>
      <w:rPr>
        <w:rFonts w:cs="Times New Roman"/>
      </w:rPr>
    </w:lvl>
    <w:lvl w:ilvl="2" w:tplc="89A29A84" w:tentative="1">
      <w:start w:val="1"/>
      <w:numFmt w:val="lowerRoman"/>
      <w:lvlText w:val="%3."/>
      <w:lvlJc w:val="right"/>
      <w:pPr>
        <w:ind w:left="2160" w:hanging="180"/>
      </w:pPr>
      <w:rPr>
        <w:rFonts w:cs="Times New Roman"/>
      </w:rPr>
    </w:lvl>
    <w:lvl w:ilvl="3" w:tplc="3DFA1748" w:tentative="1">
      <w:start w:val="1"/>
      <w:numFmt w:val="decimal"/>
      <w:lvlText w:val="%4."/>
      <w:lvlJc w:val="left"/>
      <w:pPr>
        <w:ind w:left="2880" w:hanging="360"/>
      </w:pPr>
      <w:rPr>
        <w:rFonts w:cs="Times New Roman"/>
      </w:rPr>
    </w:lvl>
    <w:lvl w:ilvl="4" w:tplc="ACFA605C" w:tentative="1">
      <w:start w:val="1"/>
      <w:numFmt w:val="lowerLetter"/>
      <w:lvlText w:val="%5."/>
      <w:lvlJc w:val="left"/>
      <w:pPr>
        <w:ind w:left="3600" w:hanging="360"/>
      </w:pPr>
      <w:rPr>
        <w:rFonts w:cs="Times New Roman"/>
      </w:rPr>
    </w:lvl>
    <w:lvl w:ilvl="5" w:tplc="3BF2FBE2" w:tentative="1">
      <w:start w:val="1"/>
      <w:numFmt w:val="lowerRoman"/>
      <w:lvlText w:val="%6."/>
      <w:lvlJc w:val="right"/>
      <w:pPr>
        <w:ind w:left="4320" w:hanging="180"/>
      </w:pPr>
      <w:rPr>
        <w:rFonts w:cs="Times New Roman"/>
      </w:rPr>
    </w:lvl>
    <w:lvl w:ilvl="6" w:tplc="9C7A99B8" w:tentative="1">
      <w:start w:val="1"/>
      <w:numFmt w:val="decimal"/>
      <w:lvlText w:val="%7."/>
      <w:lvlJc w:val="left"/>
      <w:pPr>
        <w:ind w:left="5040" w:hanging="360"/>
      </w:pPr>
      <w:rPr>
        <w:rFonts w:cs="Times New Roman"/>
      </w:rPr>
    </w:lvl>
    <w:lvl w:ilvl="7" w:tplc="CA2EE81C" w:tentative="1">
      <w:start w:val="1"/>
      <w:numFmt w:val="lowerLetter"/>
      <w:lvlText w:val="%8."/>
      <w:lvlJc w:val="left"/>
      <w:pPr>
        <w:ind w:left="5760" w:hanging="360"/>
      </w:pPr>
      <w:rPr>
        <w:rFonts w:cs="Times New Roman"/>
      </w:rPr>
    </w:lvl>
    <w:lvl w:ilvl="8" w:tplc="2DB4ACAA" w:tentative="1">
      <w:start w:val="1"/>
      <w:numFmt w:val="lowerRoman"/>
      <w:lvlText w:val="%9."/>
      <w:lvlJc w:val="right"/>
      <w:pPr>
        <w:ind w:left="6480" w:hanging="180"/>
      </w:pPr>
      <w:rPr>
        <w:rFonts w:cs="Times New Roman"/>
      </w:rPr>
    </w:lvl>
  </w:abstractNum>
  <w:num w:numId="1" w16cid:durableId="975185910">
    <w:abstractNumId w:val="31"/>
  </w:num>
  <w:num w:numId="2" w16cid:durableId="880703586">
    <w:abstractNumId w:val="15"/>
  </w:num>
  <w:num w:numId="3" w16cid:durableId="1697926789">
    <w:abstractNumId w:val="16"/>
  </w:num>
  <w:num w:numId="4" w16cid:durableId="1233806939">
    <w:abstractNumId w:val="22"/>
  </w:num>
  <w:num w:numId="5" w16cid:durableId="18941192">
    <w:abstractNumId w:val="7"/>
  </w:num>
  <w:num w:numId="6" w16cid:durableId="1613317827">
    <w:abstractNumId w:val="27"/>
  </w:num>
  <w:num w:numId="7" w16cid:durableId="1728068886">
    <w:abstractNumId w:val="25"/>
  </w:num>
  <w:num w:numId="8" w16cid:durableId="1860586115">
    <w:abstractNumId w:val="24"/>
  </w:num>
  <w:num w:numId="9" w16cid:durableId="1286962525">
    <w:abstractNumId w:val="39"/>
  </w:num>
  <w:num w:numId="10" w16cid:durableId="164054554">
    <w:abstractNumId w:val="5"/>
  </w:num>
  <w:num w:numId="11" w16cid:durableId="438373020">
    <w:abstractNumId w:val="4"/>
  </w:num>
  <w:num w:numId="12" w16cid:durableId="615646946">
    <w:abstractNumId w:val="3"/>
  </w:num>
  <w:num w:numId="13" w16cid:durableId="303390759">
    <w:abstractNumId w:val="2"/>
  </w:num>
  <w:num w:numId="14" w16cid:durableId="902986859">
    <w:abstractNumId w:val="1"/>
  </w:num>
  <w:num w:numId="15" w16cid:durableId="1113981393">
    <w:abstractNumId w:val="0"/>
  </w:num>
  <w:num w:numId="16" w16cid:durableId="1048921398">
    <w:abstractNumId w:val="34"/>
  </w:num>
  <w:num w:numId="17" w16cid:durableId="272784461">
    <w:abstractNumId w:val="10"/>
  </w:num>
  <w:num w:numId="18" w16cid:durableId="1427382121">
    <w:abstractNumId w:val="38"/>
  </w:num>
  <w:num w:numId="19" w16cid:durableId="667640436">
    <w:abstractNumId w:val="9"/>
  </w:num>
  <w:num w:numId="20" w16cid:durableId="956182194">
    <w:abstractNumId w:val="28"/>
  </w:num>
  <w:num w:numId="21" w16cid:durableId="1197697775">
    <w:abstractNumId w:val="20"/>
  </w:num>
  <w:num w:numId="22" w16cid:durableId="1997175533">
    <w:abstractNumId w:val="37"/>
  </w:num>
  <w:num w:numId="23" w16cid:durableId="1757361090">
    <w:abstractNumId w:val="21"/>
  </w:num>
  <w:num w:numId="24" w16cid:durableId="908921994">
    <w:abstractNumId w:val="18"/>
  </w:num>
  <w:num w:numId="25" w16cid:durableId="1968508606">
    <w:abstractNumId w:val="18"/>
  </w:num>
  <w:num w:numId="26" w16cid:durableId="1523663220">
    <w:abstractNumId w:val="18"/>
  </w:num>
  <w:num w:numId="27" w16cid:durableId="945112603">
    <w:abstractNumId w:val="18"/>
  </w:num>
  <w:num w:numId="28" w16cid:durableId="2080050720">
    <w:abstractNumId w:val="18"/>
  </w:num>
  <w:num w:numId="29" w16cid:durableId="1264876327">
    <w:abstractNumId w:val="18"/>
  </w:num>
  <w:num w:numId="30" w16cid:durableId="741830082">
    <w:abstractNumId w:val="11"/>
  </w:num>
  <w:num w:numId="31" w16cid:durableId="425879638">
    <w:abstractNumId w:val="32"/>
  </w:num>
  <w:num w:numId="32" w16cid:durableId="760836442">
    <w:abstractNumId w:val="26"/>
  </w:num>
  <w:num w:numId="33" w16cid:durableId="64954758">
    <w:abstractNumId w:val="8"/>
  </w:num>
  <w:num w:numId="34" w16cid:durableId="1353728902">
    <w:abstractNumId w:val="6"/>
  </w:num>
  <w:num w:numId="35" w16cid:durableId="322005754">
    <w:abstractNumId w:val="36"/>
  </w:num>
  <w:num w:numId="36" w16cid:durableId="500388133">
    <w:abstractNumId w:val="33"/>
  </w:num>
  <w:num w:numId="37" w16cid:durableId="1360936157">
    <w:abstractNumId w:val="17"/>
  </w:num>
  <w:num w:numId="38" w16cid:durableId="1727796346">
    <w:abstractNumId w:val="23"/>
  </w:num>
  <w:num w:numId="39" w16cid:durableId="1165439055">
    <w:abstractNumId w:val="19"/>
  </w:num>
  <w:num w:numId="40" w16cid:durableId="940994567">
    <w:abstractNumId w:val="29"/>
  </w:num>
  <w:num w:numId="41" w16cid:durableId="697315047">
    <w:abstractNumId w:val="40"/>
  </w:num>
  <w:num w:numId="42" w16cid:durableId="245455378">
    <w:abstractNumId w:val="35"/>
  </w:num>
  <w:num w:numId="43" w16cid:durableId="1929388758">
    <w:abstractNumId w:val="12"/>
  </w:num>
  <w:num w:numId="44" w16cid:durableId="1445996039">
    <w:abstractNumId w:val="13"/>
  </w:num>
  <w:num w:numId="45" w16cid:durableId="1035349886">
    <w:abstractNumId w:val="14"/>
  </w:num>
  <w:num w:numId="46" w16cid:durableId="3049660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E2"/>
    <w:rsid w:val="00000A5E"/>
    <w:rsid w:val="00001597"/>
    <w:rsid w:val="00002665"/>
    <w:rsid w:val="00006CE8"/>
    <w:rsid w:val="00012E3A"/>
    <w:rsid w:val="0001376F"/>
    <w:rsid w:val="00013E43"/>
    <w:rsid w:val="00014A14"/>
    <w:rsid w:val="00035D72"/>
    <w:rsid w:val="00041A98"/>
    <w:rsid w:val="0004768C"/>
    <w:rsid w:val="00047967"/>
    <w:rsid w:val="00050C72"/>
    <w:rsid w:val="00053E15"/>
    <w:rsid w:val="000554CF"/>
    <w:rsid w:val="00061293"/>
    <w:rsid w:val="00063312"/>
    <w:rsid w:val="00063C09"/>
    <w:rsid w:val="0006526C"/>
    <w:rsid w:val="000672A7"/>
    <w:rsid w:val="00067418"/>
    <w:rsid w:val="00070CBD"/>
    <w:rsid w:val="000714D1"/>
    <w:rsid w:val="00072AF1"/>
    <w:rsid w:val="000750BE"/>
    <w:rsid w:val="00076C3D"/>
    <w:rsid w:val="0007782A"/>
    <w:rsid w:val="00077942"/>
    <w:rsid w:val="000805A9"/>
    <w:rsid w:val="00084574"/>
    <w:rsid w:val="0009149B"/>
    <w:rsid w:val="00095692"/>
    <w:rsid w:val="000A0595"/>
    <w:rsid w:val="000A10E1"/>
    <w:rsid w:val="000A1E17"/>
    <w:rsid w:val="000B0EBD"/>
    <w:rsid w:val="000B32D9"/>
    <w:rsid w:val="000B420D"/>
    <w:rsid w:val="000B60EA"/>
    <w:rsid w:val="000B668A"/>
    <w:rsid w:val="000C1103"/>
    <w:rsid w:val="000C713E"/>
    <w:rsid w:val="000C7AF3"/>
    <w:rsid w:val="000D05B0"/>
    <w:rsid w:val="000D287D"/>
    <w:rsid w:val="000D29BF"/>
    <w:rsid w:val="000D457B"/>
    <w:rsid w:val="000D6E03"/>
    <w:rsid w:val="000E0A20"/>
    <w:rsid w:val="000E10D3"/>
    <w:rsid w:val="000E1F50"/>
    <w:rsid w:val="000E2765"/>
    <w:rsid w:val="000E5D64"/>
    <w:rsid w:val="000F0430"/>
    <w:rsid w:val="00100B0F"/>
    <w:rsid w:val="00112603"/>
    <w:rsid w:val="00113EBF"/>
    <w:rsid w:val="0011546B"/>
    <w:rsid w:val="00116AF4"/>
    <w:rsid w:val="00121173"/>
    <w:rsid w:val="001244EF"/>
    <w:rsid w:val="00125135"/>
    <w:rsid w:val="001362B7"/>
    <w:rsid w:val="00136869"/>
    <w:rsid w:val="00143F3F"/>
    <w:rsid w:val="00145B6E"/>
    <w:rsid w:val="001513E0"/>
    <w:rsid w:val="001517E4"/>
    <w:rsid w:val="00160F13"/>
    <w:rsid w:val="0017344C"/>
    <w:rsid w:val="00173FA0"/>
    <w:rsid w:val="001747EA"/>
    <w:rsid w:val="00177D6E"/>
    <w:rsid w:val="00181BD5"/>
    <w:rsid w:val="00182941"/>
    <w:rsid w:val="00182EA2"/>
    <w:rsid w:val="00187810"/>
    <w:rsid w:val="001912A3"/>
    <w:rsid w:val="00196323"/>
    <w:rsid w:val="001970FE"/>
    <w:rsid w:val="001A100E"/>
    <w:rsid w:val="001A162C"/>
    <w:rsid w:val="001A3390"/>
    <w:rsid w:val="001A36A4"/>
    <w:rsid w:val="001A43E5"/>
    <w:rsid w:val="001A5A47"/>
    <w:rsid w:val="001B4E5E"/>
    <w:rsid w:val="001C00F1"/>
    <w:rsid w:val="001C163D"/>
    <w:rsid w:val="001D1291"/>
    <w:rsid w:val="001D23DA"/>
    <w:rsid w:val="001D4D4B"/>
    <w:rsid w:val="001D7E94"/>
    <w:rsid w:val="001E42DC"/>
    <w:rsid w:val="001F4767"/>
    <w:rsid w:val="001F6E45"/>
    <w:rsid w:val="001F7853"/>
    <w:rsid w:val="00200226"/>
    <w:rsid w:val="00201BE2"/>
    <w:rsid w:val="0020645D"/>
    <w:rsid w:val="00206FD8"/>
    <w:rsid w:val="00207040"/>
    <w:rsid w:val="00217314"/>
    <w:rsid w:val="00221BE2"/>
    <w:rsid w:val="002251F1"/>
    <w:rsid w:val="00230D1B"/>
    <w:rsid w:val="00234991"/>
    <w:rsid w:val="002376EE"/>
    <w:rsid w:val="002377D6"/>
    <w:rsid w:val="002438C2"/>
    <w:rsid w:val="00245DA6"/>
    <w:rsid w:val="00246C97"/>
    <w:rsid w:val="00253DE3"/>
    <w:rsid w:val="00255F94"/>
    <w:rsid w:val="00256F05"/>
    <w:rsid w:val="0025748C"/>
    <w:rsid w:val="00262824"/>
    <w:rsid w:val="00262C07"/>
    <w:rsid w:val="00265E24"/>
    <w:rsid w:val="00266729"/>
    <w:rsid w:val="00274887"/>
    <w:rsid w:val="002805CD"/>
    <w:rsid w:val="00282861"/>
    <w:rsid w:val="00282DB3"/>
    <w:rsid w:val="00283DC1"/>
    <w:rsid w:val="00284C6D"/>
    <w:rsid w:val="00286A36"/>
    <w:rsid w:val="0029373F"/>
    <w:rsid w:val="00295315"/>
    <w:rsid w:val="0029597A"/>
    <w:rsid w:val="0029748A"/>
    <w:rsid w:val="002A0806"/>
    <w:rsid w:val="002A111B"/>
    <w:rsid w:val="002A18FD"/>
    <w:rsid w:val="002A252B"/>
    <w:rsid w:val="002B006C"/>
    <w:rsid w:val="002B2979"/>
    <w:rsid w:val="002B2FAD"/>
    <w:rsid w:val="002B3CED"/>
    <w:rsid w:val="002B4965"/>
    <w:rsid w:val="002B4BD2"/>
    <w:rsid w:val="002B4FF0"/>
    <w:rsid w:val="002B5F24"/>
    <w:rsid w:val="002B7045"/>
    <w:rsid w:val="002B7C9A"/>
    <w:rsid w:val="002C0298"/>
    <w:rsid w:val="002C3E77"/>
    <w:rsid w:val="002C61C9"/>
    <w:rsid w:val="002C7BE2"/>
    <w:rsid w:val="002D1A47"/>
    <w:rsid w:val="002D1C60"/>
    <w:rsid w:val="002D22C6"/>
    <w:rsid w:val="002D47B8"/>
    <w:rsid w:val="002D51E3"/>
    <w:rsid w:val="002D6124"/>
    <w:rsid w:val="002E3B45"/>
    <w:rsid w:val="002E5308"/>
    <w:rsid w:val="002F28D4"/>
    <w:rsid w:val="002F2C78"/>
    <w:rsid w:val="002F6300"/>
    <w:rsid w:val="002F6391"/>
    <w:rsid w:val="00301932"/>
    <w:rsid w:val="003022A1"/>
    <w:rsid w:val="003039CA"/>
    <w:rsid w:val="003039FA"/>
    <w:rsid w:val="00306F0E"/>
    <w:rsid w:val="00307208"/>
    <w:rsid w:val="00312192"/>
    <w:rsid w:val="00312BF9"/>
    <w:rsid w:val="00327789"/>
    <w:rsid w:val="0033796F"/>
    <w:rsid w:val="00341316"/>
    <w:rsid w:val="0035700E"/>
    <w:rsid w:val="00357BA9"/>
    <w:rsid w:val="00364EF5"/>
    <w:rsid w:val="00365F00"/>
    <w:rsid w:val="00374BA2"/>
    <w:rsid w:val="00374D09"/>
    <w:rsid w:val="00375AF6"/>
    <w:rsid w:val="00375D47"/>
    <w:rsid w:val="00375E2B"/>
    <w:rsid w:val="00377943"/>
    <w:rsid w:val="003835B8"/>
    <w:rsid w:val="003862B0"/>
    <w:rsid w:val="0039719E"/>
    <w:rsid w:val="003A00AA"/>
    <w:rsid w:val="003A03AC"/>
    <w:rsid w:val="003A38F4"/>
    <w:rsid w:val="003A3B2E"/>
    <w:rsid w:val="003A789E"/>
    <w:rsid w:val="003A7E7C"/>
    <w:rsid w:val="003B05C3"/>
    <w:rsid w:val="003B1234"/>
    <w:rsid w:val="003B1EF4"/>
    <w:rsid w:val="003B61A2"/>
    <w:rsid w:val="003B7AFB"/>
    <w:rsid w:val="003C4401"/>
    <w:rsid w:val="003C51B9"/>
    <w:rsid w:val="003D338B"/>
    <w:rsid w:val="003E291D"/>
    <w:rsid w:val="003E3752"/>
    <w:rsid w:val="003E39DD"/>
    <w:rsid w:val="003E3F35"/>
    <w:rsid w:val="003E5C5C"/>
    <w:rsid w:val="003E6C69"/>
    <w:rsid w:val="003F14EA"/>
    <w:rsid w:val="003F2F3B"/>
    <w:rsid w:val="003F7DEA"/>
    <w:rsid w:val="00402B60"/>
    <w:rsid w:val="004114D6"/>
    <w:rsid w:val="004214AE"/>
    <w:rsid w:val="0042608F"/>
    <w:rsid w:val="00431B6B"/>
    <w:rsid w:val="004327B9"/>
    <w:rsid w:val="00432806"/>
    <w:rsid w:val="0043481D"/>
    <w:rsid w:val="00437174"/>
    <w:rsid w:val="00440220"/>
    <w:rsid w:val="00440940"/>
    <w:rsid w:val="00441248"/>
    <w:rsid w:val="004439F5"/>
    <w:rsid w:val="00444F1D"/>
    <w:rsid w:val="00445BAA"/>
    <w:rsid w:val="00446553"/>
    <w:rsid w:val="004475ED"/>
    <w:rsid w:val="004504D2"/>
    <w:rsid w:val="004512DD"/>
    <w:rsid w:val="00455C40"/>
    <w:rsid w:val="00456F2F"/>
    <w:rsid w:val="00457014"/>
    <w:rsid w:val="004616AA"/>
    <w:rsid w:val="004617F0"/>
    <w:rsid w:val="004619FF"/>
    <w:rsid w:val="00465672"/>
    <w:rsid w:val="00465869"/>
    <w:rsid w:val="00465A23"/>
    <w:rsid w:val="00467ED8"/>
    <w:rsid w:val="004750DE"/>
    <w:rsid w:val="00475BA3"/>
    <w:rsid w:val="004768AB"/>
    <w:rsid w:val="00476E54"/>
    <w:rsid w:val="0048132B"/>
    <w:rsid w:val="00483B53"/>
    <w:rsid w:val="00487096"/>
    <w:rsid w:val="00492477"/>
    <w:rsid w:val="00496A86"/>
    <w:rsid w:val="004A2062"/>
    <w:rsid w:val="004A2CA3"/>
    <w:rsid w:val="004A525F"/>
    <w:rsid w:val="004A5ECE"/>
    <w:rsid w:val="004A60C0"/>
    <w:rsid w:val="004B3B00"/>
    <w:rsid w:val="004B56E7"/>
    <w:rsid w:val="004C0E42"/>
    <w:rsid w:val="004C0ED2"/>
    <w:rsid w:val="004C15EB"/>
    <w:rsid w:val="004C470D"/>
    <w:rsid w:val="004C7FB2"/>
    <w:rsid w:val="004D65B5"/>
    <w:rsid w:val="004D7077"/>
    <w:rsid w:val="004E065A"/>
    <w:rsid w:val="004E17D5"/>
    <w:rsid w:val="004E1CC7"/>
    <w:rsid w:val="004E3AB4"/>
    <w:rsid w:val="004E3FF2"/>
    <w:rsid w:val="004E4601"/>
    <w:rsid w:val="004F0A37"/>
    <w:rsid w:val="004F11AA"/>
    <w:rsid w:val="004F4362"/>
    <w:rsid w:val="004F70D8"/>
    <w:rsid w:val="004F7F78"/>
    <w:rsid w:val="00510E05"/>
    <w:rsid w:val="00511430"/>
    <w:rsid w:val="00515017"/>
    <w:rsid w:val="00515713"/>
    <w:rsid w:val="00517958"/>
    <w:rsid w:val="0052149E"/>
    <w:rsid w:val="00526F54"/>
    <w:rsid w:val="005350CA"/>
    <w:rsid w:val="0054205F"/>
    <w:rsid w:val="005425F3"/>
    <w:rsid w:val="00544109"/>
    <w:rsid w:val="0054653D"/>
    <w:rsid w:val="00547A0B"/>
    <w:rsid w:val="00551168"/>
    <w:rsid w:val="00551B4B"/>
    <w:rsid w:val="00555011"/>
    <w:rsid w:val="00557E85"/>
    <w:rsid w:val="00563B04"/>
    <w:rsid w:val="0056619A"/>
    <w:rsid w:val="0057176E"/>
    <w:rsid w:val="00572953"/>
    <w:rsid w:val="0057297D"/>
    <w:rsid w:val="00573D03"/>
    <w:rsid w:val="00575711"/>
    <w:rsid w:val="005811B2"/>
    <w:rsid w:val="00582CF2"/>
    <w:rsid w:val="0058372E"/>
    <w:rsid w:val="005851C8"/>
    <w:rsid w:val="0058669D"/>
    <w:rsid w:val="0058673C"/>
    <w:rsid w:val="00593A8A"/>
    <w:rsid w:val="00595069"/>
    <w:rsid w:val="0059557F"/>
    <w:rsid w:val="00595A80"/>
    <w:rsid w:val="005A5923"/>
    <w:rsid w:val="005A7723"/>
    <w:rsid w:val="005B1A90"/>
    <w:rsid w:val="005B597D"/>
    <w:rsid w:val="005C3F45"/>
    <w:rsid w:val="005C535B"/>
    <w:rsid w:val="005C56C7"/>
    <w:rsid w:val="005D10C6"/>
    <w:rsid w:val="005D1693"/>
    <w:rsid w:val="005D22DD"/>
    <w:rsid w:val="005D3EA5"/>
    <w:rsid w:val="005D4B7E"/>
    <w:rsid w:val="005D51A3"/>
    <w:rsid w:val="005D59AE"/>
    <w:rsid w:val="005E2CEF"/>
    <w:rsid w:val="005E5FD4"/>
    <w:rsid w:val="005E62C3"/>
    <w:rsid w:val="005E6CAD"/>
    <w:rsid w:val="005F2F3C"/>
    <w:rsid w:val="005F3859"/>
    <w:rsid w:val="00602C07"/>
    <w:rsid w:val="0060480D"/>
    <w:rsid w:val="0060670D"/>
    <w:rsid w:val="0061365B"/>
    <w:rsid w:val="0061515A"/>
    <w:rsid w:val="00623817"/>
    <w:rsid w:val="00623BCF"/>
    <w:rsid w:val="006265CE"/>
    <w:rsid w:val="00627233"/>
    <w:rsid w:val="00643063"/>
    <w:rsid w:val="006434FA"/>
    <w:rsid w:val="0064659A"/>
    <w:rsid w:val="00650346"/>
    <w:rsid w:val="00652C47"/>
    <w:rsid w:val="00660D90"/>
    <w:rsid w:val="00663EC5"/>
    <w:rsid w:val="00674B25"/>
    <w:rsid w:val="00681995"/>
    <w:rsid w:val="0068241D"/>
    <w:rsid w:val="0068541B"/>
    <w:rsid w:val="006859A2"/>
    <w:rsid w:val="006904BA"/>
    <w:rsid w:val="00691DF5"/>
    <w:rsid w:val="006A2DA7"/>
    <w:rsid w:val="006A2DDB"/>
    <w:rsid w:val="006A5742"/>
    <w:rsid w:val="006A6A60"/>
    <w:rsid w:val="006B2AD8"/>
    <w:rsid w:val="006B3645"/>
    <w:rsid w:val="006B46E2"/>
    <w:rsid w:val="006B55F3"/>
    <w:rsid w:val="006B61F4"/>
    <w:rsid w:val="006C750A"/>
    <w:rsid w:val="006C7D8B"/>
    <w:rsid w:val="006D101C"/>
    <w:rsid w:val="006D2E0F"/>
    <w:rsid w:val="006D563B"/>
    <w:rsid w:val="006D7DD9"/>
    <w:rsid w:val="006E01C3"/>
    <w:rsid w:val="006E07AC"/>
    <w:rsid w:val="006E2B21"/>
    <w:rsid w:val="006E4175"/>
    <w:rsid w:val="00702B57"/>
    <w:rsid w:val="007031E9"/>
    <w:rsid w:val="007069B5"/>
    <w:rsid w:val="00707500"/>
    <w:rsid w:val="00710B2C"/>
    <w:rsid w:val="007173B1"/>
    <w:rsid w:val="00724780"/>
    <w:rsid w:val="007248BA"/>
    <w:rsid w:val="00726606"/>
    <w:rsid w:val="007315BD"/>
    <w:rsid w:val="00735721"/>
    <w:rsid w:val="00736203"/>
    <w:rsid w:val="0073783F"/>
    <w:rsid w:val="007427AA"/>
    <w:rsid w:val="00746D76"/>
    <w:rsid w:val="00751B89"/>
    <w:rsid w:val="0075240A"/>
    <w:rsid w:val="0075271A"/>
    <w:rsid w:val="00752D5B"/>
    <w:rsid w:val="00753D6B"/>
    <w:rsid w:val="007559AD"/>
    <w:rsid w:val="00755E3B"/>
    <w:rsid w:val="007569B5"/>
    <w:rsid w:val="00763A92"/>
    <w:rsid w:val="00764B12"/>
    <w:rsid w:val="00764E26"/>
    <w:rsid w:val="007657B8"/>
    <w:rsid w:val="007705B8"/>
    <w:rsid w:val="00772EA1"/>
    <w:rsid w:val="007740BB"/>
    <w:rsid w:val="007749A9"/>
    <w:rsid w:val="00785FC1"/>
    <w:rsid w:val="0078720F"/>
    <w:rsid w:val="00792466"/>
    <w:rsid w:val="007977EA"/>
    <w:rsid w:val="007A20BD"/>
    <w:rsid w:val="007A2C73"/>
    <w:rsid w:val="007A6681"/>
    <w:rsid w:val="007A691F"/>
    <w:rsid w:val="007C2A33"/>
    <w:rsid w:val="007D2A61"/>
    <w:rsid w:val="007D4879"/>
    <w:rsid w:val="007E640D"/>
    <w:rsid w:val="007E6604"/>
    <w:rsid w:val="007F00F3"/>
    <w:rsid w:val="007F5E2A"/>
    <w:rsid w:val="008171BE"/>
    <w:rsid w:val="0081743D"/>
    <w:rsid w:val="0082080B"/>
    <w:rsid w:val="0082229E"/>
    <w:rsid w:val="00835727"/>
    <w:rsid w:val="00836701"/>
    <w:rsid w:val="0083742B"/>
    <w:rsid w:val="00842F02"/>
    <w:rsid w:val="008516E5"/>
    <w:rsid w:val="00852527"/>
    <w:rsid w:val="00852C00"/>
    <w:rsid w:val="00853158"/>
    <w:rsid w:val="00853DDE"/>
    <w:rsid w:val="008545FE"/>
    <w:rsid w:val="008547F5"/>
    <w:rsid w:val="008614D0"/>
    <w:rsid w:val="00861C57"/>
    <w:rsid w:val="0086212B"/>
    <w:rsid w:val="0086668F"/>
    <w:rsid w:val="0087037A"/>
    <w:rsid w:val="008745C7"/>
    <w:rsid w:val="008749AF"/>
    <w:rsid w:val="0087690B"/>
    <w:rsid w:val="00877082"/>
    <w:rsid w:val="00883260"/>
    <w:rsid w:val="00885709"/>
    <w:rsid w:val="0089402A"/>
    <w:rsid w:val="008A0099"/>
    <w:rsid w:val="008A1A46"/>
    <w:rsid w:val="008A2551"/>
    <w:rsid w:val="008A3EA0"/>
    <w:rsid w:val="008A4FFE"/>
    <w:rsid w:val="008A7491"/>
    <w:rsid w:val="008B06DB"/>
    <w:rsid w:val="008B40E6"/>
    <w:rsid w:val="008B67B8"/>
    <w:rsid w:val="008C2928"/>
    <w:rsid w:val="008C74EE"/>
    <w:rsid w:val="008D5893"/>
    <w:rsid w:val="008E0044"/>
    <w:rsid w:val="008E030A"/>
    <w:rsid w:val="008E0A28"/>
    <w:rsid w:val="008E1303"/>
    <w:rsid w:val="008E2490"/>
    <w:rsid w:val="008E46C6"/>
    <w:rsid w:val="008E591F"/>
    <w:rsid w:val="008E73CA"/>
    <w:rsid w:val="008F0CB2"/>
    <w:rsid w:val="008F7565"/>
    <w:rsid w:val="00901486"/>
    <w:rsid w:val="00904124"/>
    <w:rsid w:val="00906D38"/>
    <w:rsid w:val="009112A5"/>
    <w:rsid w:val="00911BF2"/>
    <w:rsid w:val="00915637"/>
    <w:rsid w:val="009169FE"/>
    <w:rsid w:val="00917F6C"/>
    <w:rsid w:val="009231E9"/>
    <w:rsid w:val="009233E9"/>
    <w:rsid w:val="00924AB7"/>
    <w:rsid w:val="00925325"/>
    <w:rsid w:val="0092543A"/>
    <w:rsid w:val="00925863"/>
    <w:rsid w:val="00927F2B"/>
    <w:rsid w:val="00936072"/>
    <w:rsid w:val="009377FC"/>
    <w:rsid w:val="009379AF"/>
    <w:rsid w:val="009427C9"/>
    <w:rsid w:val="009444A4"/>
    <w:rsid w:val="009470E3"/>
    <w:rsid w:val="00947ECA"/>
    <w:rsid w:val="009509DD"/>
    <w:rsid w:val="0095173E"/>
    <w:rsid w:val="00957E3C"/>
    <w:rsid w:val="00962698"/>
    <w:rsid w:val="00966675"/>
    <w:rsid w:val="009703F9"/>
    <w:rsid w:val="00972C41"/>
    <w:rsid w:val="00973115"/>
    <w:rsid w:val="009734CD"/>
    <w:rsid w:val="009762A0"/>
    <w:rsid w:val="009763E2"/>
    <w:rsid w:val="00976CAB"/>
    <w:rsid w:val="009777CA"/>
    <w:rsid w:val="00982AFC"/>
    <w:rsid w:val="00983F10"/>
    <w:rsid w:val="00986DF6"/>
    <w:rsid w:val="00986FB7"/>
    <w:rsid w:val="00987247"/>
    <w:rsid w:val="0099320B"/>
    <w:rsid w:val="009934CD"/>
    <w:rsid w:val="00993B9F"/>
    <w:rsid w:val="009A122A"/>
    <w:rsid w:val="009A272C"/>
    <w:rsid w:val="009A7958"/>
    <w:rsid w:val="009B1C9C"/>
    <w:rsid w:val="009B49C8"/>
    <w:rsid w:val="009C003C"/>
    <w:rsid w:val="009C3AB6"/>
    <w:rsid w:val="009C46B6"/>
    <w:rsid w:val="009C4E22"/>
    <w:rsid w:val="009D0021"/>
    <w:rsid w:val="009D2A83"/>
    <w:rsid w:val="009D4CBA"/>
    <w:rsid w:val="009D5BC3"/>
    <w:rsid w:val="009D5EFE"/>
    <w:rsid w:val="009D657E"/>
    <w:rsid w:val="009D715D"/>
    <w:rsid w:val="009E4AB0"/>
    <w:rsid w:val="009E540B"/>
    <w:rsid w:val="009F20B1"/>
    <w:rsid w:val="009F4B5E"/>
    <w:rsid w:val="009F6D09"/>
    <w:rsid w:val="00A00522"/>
    <w:rsid w:val="00A027BB"/>
    <w:rsid w:val="00A1167B"/>
    <w:rsid w:val="00A15C20"/>
    <w:rsid w:val="00A20E65"/>
    <w:rsid w:val="00A21551"/>
    <w:rsid w:val="00A238D8"/>
    <w:rsid w:val="00A23A40"/>
    <w:rsid w:val="00A268A1"/>
    <w:rsid w:val="00A35945"/>
    <w:rsid w:val="00A42550"/>
    <w:rsid w:val="00A4494A"/>
    <w:rsid w:val="00A51EE3"/>
    <w:rsid w:val="00A55DEB"/>
    <w:rsid w:val="00A602EE"/>
    <w:rsid w:val="00A6082F"/>
    <w:rsid w:val="00A63408"/>
    <w:rsid w:val="00A63CE6"/>
    <w:rsid w:val="00A63D37"/>
    <w:rsid w:val="00A6426A"/>
    <w:rsid w:val="00A653F4"/>
    <w:rsid w:val="00A6557A"/>
    <w:rsid w:val="00A66174"/>
    <w:rsid w:val="00A76BC7"/>
    <w:rsid w:val="00A770D9"/>
    <w:rsid w:val="00A800AF"/>
    <w:rsid w:val="00A81A03"/>
    <w:rsid w:val="00A832CB"/>
    <w:rsid w:val="00A86AE0"/>
    <w:rsid w:val="00A86D46"/>
    <w:rsid w:val="00A8758B"/>
    <w:rsid w:val="00A92AF5"/>
    <w:rsid w:val="00A92B51"/>
    <w:rsid w:val="00A93DC6"/>
    <w:rsid w:val="00A95826"/>
    <w:rsid w:val="00AA5A2D"/>
    <w:rsid w:val="00AA6831"/>
    <w:rsid w:val="00AB1244"/>
    <w:rsid w:val="00AB549D"/>
    <w:rsid w:val="00AB7B27"/>
    <w:rsid w:val="00AD5827"/>
    <w:rsid w:val="00AD7D7F"/>
    <w:rsid w:val="00AE1103"/>
    <w:rsid w:val="00AE35F0"/>
    <w:rsid w:val="00AE4978"/>
    <w:rsid w:val="00AE7D7A"/>
    <w:rsid w:val="00AF26D6"/>
    <w:rsid w:val="00B07AB4"/>
    <w:rsid w:val="00B12927"/>
    <w:rsid w:val="00B15EB0"/>
    <w:rsid w:val="00B15FCC"/>
    <w:rsid w:val="00B176A7"/>
    <w:rsid w:val="00B20523"/>
    <w:rsid w:val="00B23D9D"/>
    <w:rsid w:val="00B33F2C"/>
    <w:rsid w:val="00B408EA"/>
    <w:rsid w:val="00B41316"/>
    <w:rsid w:val="00B4545A"/>
    <w:rsid w:val="00B47581"/>
    <w:rsid w:val="00B50987"/>
    <w:rsid w:val="00B52295"/>
    <w:rsid w:val="00B52B5F"/>
    <w:rsid w:val="00B56164"/>
    <w:rsid w:val="00B56788"/>
    <w:rsid w:val="00B64749"/>
    <w:rsid w:val="00B64F0E"/>
    <w:rsid w:val="00B658D3"/>
    <w:rsid w:val="00B659F9"/>
    <w:rsid w:val="00B801CD"/>
    <w:rsid w:val="00B817C3"/>
    <w:rsid w:val="00B91AD5"/>
    <w:rsid w:val="00B95FA0"/>
    <w:rsid w:val="00B97759"/>
    <w:rsid w:val="00BA7823"/>
    <w:rsid w:val="00BB0659"/>
    <w:rsid w:val="00BB664E"/>
    <w:rsid w:val="00BC21C8"/>
    <w:rsid w:val="00BC5A9E"/>
    <w:rsid w:val="00BD2EC3"/>
    <w:rsid w:val="00BD597D"/>
    <w:rsid w:val="00BD6692"/>
    <w:rsid w:val="00BD6FA4"/>
    <w:rsid w:val="00BE1611"/>
    <w:rsid w:val="00BE6950"/>
    <w:rsid w:val="00BE75DB"/>
    <w:rsid w:val="00BF172D"/>
    <w:rsid w:val="00BF18BF"/>
    <w:rsid w:val="00BF3ADA"/>
    <w:rsid w:val="00BF6177"/>
    <w:rsid w:val="00BF768E"/>
    <w:rsid w:val="00BF7995"/>
    <w:rsid w:val="00C0078F"/>
    <w:rsid w:val="00C0444C"/>
    <w:rsid w:val="00C054E1"/>
    <w:rsid w:val="00C111E1"/>
    <w:rsid w:val="00C11C77"/>
    <w:rsid w:val="00C1354C"/>
    <w:rsid w:val="00C158CB"/>
    <w:rsid w:val="00C276BC"/>
    <w:rsid w:val="00C32A59"/>
    <w:rsid w:val="00C33050"/>
    <w:rsid w:val="00C340FC"/>
    <w:rsid w:val="00C347ED"/>
    <w:rsid w:val="00C3533E"/>
    <w:rsid w:val="00C369AA"/>
    <w:rsid w:val="00C36E70"/>
    <w:rsid w:val="00C40631"/>
    <w:rsid w:val="00C406F1"/>
    <w:rsid w:val="00C40F0A"/>
    <w:rsid w:val="00C41696"/>
    <w:rsid w:val="00C45683"/>
    <w:rsid w:val="00C45FB3"/>
    <w:rsid w:val="00C466CA"/>
    <w:rsid w:val="00C50A4C"/>
    <w:rsid w:val="00C5341B"/>
    <w:rsid w:val="00C53694"/>
    <w:rsid w:val="00C54B5C"/>
    <w:rsid w:val="00C54E4A"/>
    <w:rsid w:val="00C61929"/>
    <w:rsid w:val="00C6319D"/>
    <w:rsid w:val="00C669FD"/>
    <w:rsid w:val="00C670EA"/>
    <w:rsid w:val="00C67EAB"/>
    <w:rsid w:val="00C70B23"/>
    <w:rsid w:val="00C756C9"/>
    <w:rsid w:val="00C77E5D"/>
    <w:rsid w:val="00C81238"/>
    <w:rsid w:val="00C93A4D"/>
    <w:rsid w:val="00CA1097"/>
    <w:rsid w:val="00CA364E"/>
    <w:rsid w:val="00CA4064"/>
    <w:rsid w:val="00CA6473"/>
    <w:rsid w:val="00CA7A5F"/>
    <w:rsid w:val="00CA7A85"/>
    <w:rsid w:val="00CB4C3A"/>
    <w:rsid w:val="00CB529A"/>
    <w:rsid w:val="00CD2966"/>
    <w:rsid w:val="00CD6845"/>
    <w:rsid w:val="00CD70D9"/>
    <w:rsid w:val="00CD7207"/>
    <w:rsid w:val="00CE05F0"/>
    <w:rsid w:val="00CE0F21"/>
    <w:rsid w:val="00CE307E"/>
    <w:rsid w:val="00CF1E29"/>
    <w:rsid w:val="00CF2479"/>
    <w:rsid w:val="00CF3AA5"/>
    <w:rsid w:val="00CF3B30"/>
    <w:rsid w:val="00CF4B20"/>
    <w:rsid w:val="00CF6AF6"/>
    <w:rsid w:val="00D00752"/>
    <w:rsid w:val="00D01537"/>
    <w:rsid w:val="00D04E49"/>
    <w:rsid w:val="00D06AB0"/>
    <w:rsid w:val="00D07D4B"/>
    <w:rsid w:val="00D12992"/>
    <w:rsid w:val="00D12E93"/>
    <w:rsid w:val="00D15A1C"/>
    <w:rsid w:val="00D169E7"/>
    <w:rsid w:val="00D207C1"/>
    <w:rsid w:val="00D24BF4"/>
    <w:rsid w:val="00D35474"/>
    <w:rsid w:val="00D43640"/>
    <w:rsid w:val="00D4370A"/>
    <w:rsid w:val="00D44BBF"/>
    <w:rsid w:val="00D542F7"/>
    <w:rsid w:val="00D54ACC"/>
    <w:rsid w:val="00D55D08"/>
    <w:rsid w:val="00D60736"/>
    <w:rsid w:val="00D623C8"/>
    <w:rsid w:val="00D64E5E"/>
    <w:rsid w:val="00D65E8B"/>
    <w:rsid w:val="00D70C5C"/>
    <w:rsid w:val="00D75BB9"/>
    <w:rsid w:val="00D834D3"/>
    <w:rsid w:val="00D8406C"/>
    <w:rsid w:val="00D864F6"/>
    <w:rsid w:val="00D87288"/>
    <w:rsid w:val="00D91699"/>
    <w:rsid w:val="00D920F7"/>
    <w:rsid w:val="00D92AAF"/>
    <w:rsid w:val="00D93129"/>
    <w:rsid w:val="00D951A6"/>
    <w:rsid w:val="00DA0FF0"/>
    <w:rsid w:val="00DA1599"/>
    <w:rsid w:val="00DB043F"/>
    <w:rsid w:val="00DB0E5A"/>
    <w:rsid w:val="00DB1E25"/>
    <w:rsid w:val="00DB44BD"/>
    <w:rsid w:val="00DB4C71"/>
    <w:rsid w:val="00DB5CF4"/>
    <w:rsid w:val="00DD0235"/>
    <w:rsid w:val="00DD0FC8"/>
    <w:rsid w:val="00DD2972"/>
    <w:rsid w:val="00DD53C8"/>
    <w:rsid w:val="00DD6D08"/>
    <w:rsid w:val="00DD7773"/>
    <w:rsid w:val="00DE2488"/>
    <w:rsid w:val="00DE4E12"/>
    <w:rsid w:val="00DE528B"/>
    <w:rsid w:val="00DE6474"/>
    <w:rsid w:val="00E02142"/>
    <w:rsid w:val="00E071E4"/>
    <w:rsid w:val="00E143B1"/>
    <w:rsid w:val="00E17218"/>
    <w:rsid w:val="00E22E25"/>
    <w:rsid w:val="00E24124"/>
    <w:rsid w:val="00E27900"/>
    <w:rsid w:val="00E27F37"/>
    <w:rsid w:val="00E354A8"/>
    <w:rsid w:val="00E37E33"/>
    <w:rsid w:val="00E417E1"/>
    <w:rsid w:val="00E423E1"/>
    <w:rsid w:val="00E478B8"/>
    <w:rsid w:val="00E50CE8"/>
    <w:rsid w:val="00E526C7"/>
    <w:rsid w:val="00E54150"/>
    <w:rsid w:val="00E61E57"/>
    <w:rsid w:val="00E62142"/>
    <w:rsid w:val="00E62F66"/>
    <w:rsid w:val="00E64F83"/>
    <w:rsid w:val="00E65D74"/>
    <w:rsid w:val="00E6615D"/>
    <w:rsid w:val="00E72867"/>
    <w:rsid w:val="00E739EA"/>
    <w:rsid w:val="00E811EE"/>
    <w:rsid w:val="00E82FA4"/>
    <w:rsid w:val="00E839C9"/>
    <w:rsid w:val="00E9054A"/>
    <w:rsid w:val="00E9077C"/>
    <w:rsid w:val="00E91535"/>
    <w:rsid w:val="00E92876"/>
    <w:rsid w:val="00EA0770"/>
    <w:rsid w:val="00EA3E4F"/>
    <w:rsid w:val="00EB3F97"/>
    <w:rsid w:val="00EB43D8"/>
    <w:rsid w:val="00EB6296"/>
    <w:rsid w:val="00EB7ED6"/>
    <w:rsid w:val="00EC1F35"/>
    <w:rsid w:val="00EC2974"/>
    <w:rsid w:val="00EC541F"/>
    <w:rsid w:val="00EC6574"/>
    <w:rsid w:val="00EC7D5E"/>
    <w:rsid w:val="00ED6A89"/>
    <w:rsid w:val="00ED72D1"/>
    <w:rsid w:val="00ED72D6"/>
    <w:rsid w:val="00ED771B"/>
    <w:rsid w:val="00EE32F1"/>
    <w:rsid w:val="00EE6220"/>
    <w:rsid w:val="00EF171F"/>
    <w:rsid w:val="00EF281E"/>
    <w:rsid w:val="00EF5344"/>
    <w:rsid w:val="00EF7831"/>
    <w:rsid w:val="00F02DB0"/>
    <w:rsid w:val="00F0412D"/>
    <w:rsid w:val="00F06154"/>
    <w:rsid w:val="00F06D70"/>
    <w:rsid w:val="00F20B3C"/>
    <w:rsid w:val="00F20BCD"/>
    <w:rsid w:val="00F21022"/>
    <w:rsid w:val="00F216E1"/>
    <w:rsid w:val="00F27170"/>
    <w:rsid w:val="00F279B4"/>
    <w:rsid w:val="00F310DB"/>
    <w:rsid w:val="00F32D43"/>
    <w:rsid w:val="00F40864"/>
    <w:rsid w:val="00F418D6"/>
    <w:rsid w:val="00F442D9"/>
    <w:rsid w:val="00F449BF"/>
    <w:rsid w:val="00F5235D"/>
    <w:rsid w:val="00F55255"/>
    <w:rsid w:val="00F5737C"/>
    <w:rsid w:val="00F62859"/>
    <w:rsid w:val="00F63161"/>
    <w:rsid w:val="00F657B1"/>
    <w:rsid w:val="00F65EE4"/>
    <w:rsid w:val="00F66BA7"/>
    <w:rsid w:val="00F67295"/>
    <w:rsid w:val="00F67D4B"/>
    <w:rsid w:val="00F72741"/>
    <w:rsid w:val="00F7448D"/>
    <w:rsid w:val="00F7501E"/>
    <w:rsid w:val="00F77326"/>
    <w:rsid w:val="00F77862"/>
    <w:rsid w:val="00F80533"/>
    <w:rsid w:val="00F8199D"/>
    <w:rsid w:val="00F81C49"/>
    <w:rsid w:val="00F8210B"/>
    <w:rsid w:val="00F8354C"/>
    <w:rsid w:val="00F835F7"/>
    <w:rsid w:val="00F83B3C"/>
    <w:rsid w:val="00F91C96"/>
    <w:rsid w:val="00F91F97"/>
    <w:rsid w:val="00F92608"/>
    <w:rsid w:val="00F930F7"/>
    <w:rsid w:val="00F93C79"/>
    <w:rsid w:val="00F97405"/>
    <w:rsid w:val="00FA11B2"/>
    <w:rsid w:val="00FA2706"/>
    <w:rsid w:val="00FA5F24"/>
    <w:rsid w:val="00FA611E"/>
    <w:rsid w:val="00FA64A0"/>
    <w:rsid w:val="00FB1F69"/>
    <w:rsid w:val="00FB25E9"/>
    <w:rsid w:val="00FB6A06"/>
    <w:rsid w:val="00FC2F8B"/>
    <w:rsid w:val="00FC308C"/>
    <w:rsid w:val="00FC6BEC"/>
    <w:rsid w:val="00FD12F1"/>
    <w:rsid w:val="00FD2952"/>
    <w:rsid w:val="00FD2AD5"/>
    <w:rsid w:val="00FD3BF8"/>
    <w:rsid w:val="00FD3CB2"/>
    <w:rsid w:val="00FD4918"/>
    <w:rsid w:val="00FE22BB"/>
    <w:rsid w:val="00FE3268"/>
    <w:rsid w:val="00FE44AD"/>
    <w:rsid w:val="00FE7673"/>
    <w:rsid w:val="00FF0B53"/>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87F327F"/>
  <w15:docId w15:val="{D097F9AF-17B4-4CDE-B036-75CACA86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PMingLiU" w:asciiTheme="minorHAnsi"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6" w:semiHidden="1" w:unhideWhenUsed="1"/>
    <w:lsdException w:name="annotation text" w:semiHidden="1" w:unhideWhenUsed="1"/>
    <w:lsdException w:name="header" w:uiPriority="11"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6"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7" w:semiHidden="1" w:unhideWhenUsed="1" w:qFormat="1"/>
    <w:lsdException w:name="List Number 3" w:uiPriority="7" w:semiHidden="1" w:unhideWhenUsed="1" w:qFormat="1"/>
    <w:lsdException w:name="List Number 4" w:uiPriority="7"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6"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1"/>
    <w:rsid w:val="00C340FC"/>
    <w:pPr>
      <w:spacing w:after="0" w:line="240" w:lineRule="auto"/>
    </w:pPr>
    <w:rPr>
      <w:rFonts w:eastAsiaTheme="minorEastAsia"/>
      <w:szCs w:val="28"/>
      <w:lang w:val="sv-SE"/>
    </w:rPr>
  </w:style>
  <w:style w:type="paragraph" w:styleId="Heading1">
    <w:name w:val="heading 1"/>
    <w:basedOn w:val="Normal"/>
    <w:next w:val="BodyText"/>
    <w:qFormat/>
    <w:rsid w:val="00E739EA"/>
    <w:pPr>
      <w:keepNext/>
      <w:numPr>
        <w:numId w:val="3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3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32"/>
      </w:numPr>
      <w:spacing w:after="180" w:line="260" w:lineRule="atLeast"/>
      <w:outlineLvl w:val="2"/>
    </w:pPr>
  </w:style>
  <w:style w:type="paragraph" w:styleId="Heading4">
    <w:name w:val="heading 4"/>
    <w:basedOn w:val="Normal"/>
    <w:qFormat/>
    <w:rsid w:val="00E739EA"/>
    <w:pPr>
      <w:numPr>
        <w:ilvl w:val="3"/>
        <w:numId w:val="32"/>
      </w:numPr>
      <w:spacing w:after="180" w:line="260" w:lineRule="atLeast"/>
      <w:outlineLvl w:val="3"/>
    </w:pPr>
  </w:style>
  <w:style w:type="paragraph" w:styleId="Heading5">
    <w:name w:val="heading 5"/>
    <w:basedOn w:val="Normal"/>
    <w:qFormat/>
    <w:rsid w:val="00E739EA"/>
    <w:pPr>
      <w:numPr>
        <w:ilvl w:val="4"/>
        <w:numId w:val="32"/>
      </w:numPr>
      <w:spacing w:after="180" w:line="260" w:lineRule="atLeast"/>
      <w:outlineLvl w:val="4"/>
    </w:pPr>
  </w:style>
  <w:style w:type="paragraph" w:styleId="Heading6">
    <w:name w:val="heading 6"/>
    <w:basedOn w:val="Normal"/>
    <w:qFormat/>
    <w:rsid w:val="00E739EA"/>
    <w:pPr>
      <w:numPr>
        <w:ilvl w:val="5"/>
        <w:numId w:val="32"/>
      </w:numPr>
      <w:spacing w:after="180" w:line="260" w:lineRule="atLeast"/>
      <w:outlineLvl w:val="5"/>
    </w:pPr>
  </w:style>
  <w:style w:type="paragraph" w:styleId="Heading7">
    <w:name w:val="heading 7"/>
    <w:basedOn w:val="Normal"/>
    <w:link w:val="Heading7Char"/>
    <w:qFormat/>
    <w:rsid w:val="00E739EA"/>
    <w:pPr>
      <w:numPr>
        <w:ilvl w:val="6"/>
        <w:numId w:val="3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MKAddressInfo" w:customStyle="1">
    <w:name w:val="BMK Address Info"/>
    <w:link w:val="BMKAddressInfoChar"/>
    <w:semiHidden/>
    <w:rsid w:val="00E739EA"/>
    <w:pPr>
      <w:spacing w:after="0" w:line="240" w:lineRule="auto"/>
    </w:pPr>
    <w:rPr>
      <w:rFonts w:ascii="Arial" w:hAnsi="Arial"/>
      <w:noProof/>
      <w:sz w:val="16"/>
    </w:rPr>
  </w:style>
  <w:style w:type="paragraph" w:styleId="BMKCities" w:customStyle="1">
    <w:name w:val="BMK Cities"/>
    <w:semiHidden/>
    <w:rsid w:val="00E739EA"/>
    <w:pPr>
      <w:spacing w:after="0" w:line="240" w:lineRule="auto"/>
    </w:pPr>
    <w:rPr>
      <w:rFonts w:ascii="Arial" w:hAnsi="Arial"/>
      <w:noProof/>
      <w:spacing w:val="2"/>
      <w:sz w:val="11"/>
      <w:szCs w:val="11"/>
    </w:rPr>
  </w:style>
  <w:style w:type="paragraph" w:styleId="BMKDeliveryPhrase" w:customStyle="1">
    <w:name w:val="BMK Delivery Phrase"/>
    <w:basedOn w:val="BMKAddressInfo"/>
    <w:semiHidden/>
    <w:rsid w:val="00E739EA"/>
    <w:pPr>
      <w:framePr w:w="2943" w:h="1734" w:wrap="around" w:hAnchor="page" w:vAnchor="text" w:x="8533" w:y="208" w:hRule="exact"/>
    </w:pPr>
    <w:rPr>
      <w:b/>
    </w:rPr>
  </w:style>
  <w:style w:type="paragraph" w:styleId="BMKLegalNoticePhrase" w:customStyle="1">
    <w:name w:val="BMK Legal Notice Phrase"/>
    <w:basedOn w:val="Normal"/>
    <w:semiHidden/>
    <w:rsid w:val="00E739EA"/>
    <w:pPr>
      <w:spacing w:before="260" w:after="180" w:line="260" w:lineRule="atLeast"/>
    </w:pPr>
    <w:rPr>
      <w:rFonts w:asciiTheme="majorHAnsi" w:hAnsiTheme="majorHAnsi" w:eastAsiaTheme="majorEastAsia" w:cstheme="majorHAnsi"/>
      <w:b/>
      <w:caps/>
    </w:rPr>
  </w:style>
  <w:style w:type="paragraph" w:styleId="BMKMemberFirmName" w:customStyle="1">
    <w:name w:val="BMK Member Firm Name"/>
    <w:basedOn w:val="BMKAddressInfo"/>
    <w:next w:val="BMKAddressInfo"/>
    <w:link w:val="BMKMemberFirmNameChar"/>
    <w:semiHidden/>
    <w:rsid w:val="00C340FC"/>
    <w:rPr>
      <w:b/>
      <w:bCs/>
    </w:rPr>
  </w:style>
  <w:style w:type="paragraph" w:styleId="BMKRegions" w:customStyle="1">
    <w:name w:val="BMK Regions"/>
    <w:basedOn w:val="BMKCities"/>
    <w:next w:val="BMKCities"/>
    <w:semiHidden/>
    <w:rsid w:val="00E739EA"/>
    <w:rPr>
      <w:rFonts w:ascii="Arial Black" w:hAnsi="Arial Black"/>
      <w:szCs w:val="24"/>
    </w:rPr>
  </w:style>
  <w:style w:type="paragraph" w:styleId="BMKMultiOffice" w:customStyle="1">
    <w:name w:val="BMK Multi Office"/>
    <w:basedOn w:val="BMKRegions"/>
    <w:next w:val="Normal"/>
    <w:semiHidden/>
    <w:rsid w:val="00E739EA"/>
  </w:style>
  <w:style w:type="paragraph" w:styleId="BMKMultiOfficeAddress" w:customStyle="1">
    <w:name w:val="BMK Multi Office Address"/>
    <w:basedOn w:val="BMKCities"/>
    <w:semiHidden/>
    <w:rsid w:val="00E739EA"/>
  </w:style>
  <w:style w:type="paragraph" w:styleId="BMKPartnerList" w:customStyle="1">
    <w:name w:val="BMK Partner List"/>
    <w:basedOn w:val="BMKCities"/>
    <w:semiHidden/>
    <w:rsid w:val="00E739EA"/>
    <w:pPr>
      <w:adjustRightInd w:val="0"/>
      <w:snapToGrid w:val="0"/>
      <w:spacing w:after="20"/>
    </w:pPr>
    <w:rPr>
      <w:spacing w:val="0"/>
      <w:sz w:val="10"/>
      <w:szCs w:val="16"/>
    </w:rPr>
  </w:style>
  <w:style w:type="paragraph" w:styleId="BMKQualifier" w:customStyle="1">
    <w:name w:val="BMK Qualifier"/>
    <w:semiHidden/>
    <w:rsid w:val="00E739EA"/>
    <w:pPr>
      <w:spacing w:line="170" w:lineRule="atLeast"/>
    </w:pPr>
    <w:rPr>
      <w:rFonts w:asciiTheme="majorHAnsi" w:hAnsiTheme="majorHAnsi"/>
      <w:caps/>
      <w:noProof/>
      <w:sz w:val="13"/>
      <w:szCs w:val="13"/>
    </w:rPr>
  </w:style>
  <w:style w:type="paragraph" w:styleId="BMKRefInfo" w:customStyle="1">
    <w:name w:val="BMK Ref Info"/>
    <w:basedOn w:val="BMKAddressInfo"/>
    <w:semiHidden/>
    <w:rsid w:val="00E739EA"/>
    <w:pPr>
      <w:framePr w:w="2943" w:h="1734" w:wrap="around" w:hAnchor="page" w:vAnchor="text" w:x="8533" w:y="208" w:hRule="exact"/>
    </w:pPr>
  </w:style>
  <w:style w:type="paragraph" w:styleId="BMKRecipient1" w:customStyle="1">
    <w:name w:val="BMK Recipient1"/>
    <w:basedOn w:val="Normal"/>
    <w:semiHidden/>
    <w:rsid w:val="00E739EA"/>
    <w:pPr>
      <w:spacing w:line="260" w:lineRule="atLeast"/>
    </w:pPr>
  </w:style>
  <w:style w:type="paragraph" w:styleId="Footer">
    <w:name w:val="footer"/>
    <w:basedOn w:val="Normal"/>
    <w:link w:val="FooterChar"/>
    <w:uiPriority w:val="99"/>
    <w:rsid w:val="00E739EA"/>
    <w:pPr>
      <w:tabs>
        <w:tab w:val="right" w:pos="9350"/>
      </w:tabs>
      <w:spacing w:line="200" w:lineRule="atLeast"/>
    </w:pPr>
    <w:rPr>
      <w:rFonts w:asciiTheme="majorHAnsi" w:hAnsiTheme="majorHAnsi" w:eastAsiaTheme="majorEastAsia" w:cstheme="majorHAnsi"/>
      <w:noProof/>
      <w:sz w:val="16"/>
      <w:szCs w:val="22"/>
    </w:rPr>
  </w:style>
  <w:style w:type="character" w:styleId="FootnoteReference">
    <w:name w:val="footnote reference"/>
    <w:uiPriority w:val="6"/>
    <w:semiHidden/>
    <w:rsid w:val="00E739EA"/>
    <w:rPr>
      <w:vertAlign w:val="superscript"/>
    </w:rPr>
  </w:style>
  <w:style w:type="paragraph" w:styleId="Header">
    <w:name w:val="header"/>
    <w:basedOn w:val="Normal"/>
    <w:uiPriority w:val="11"/>
    <w:semiHidden/>
    <w:rsid w:val="00E739EA"/>
  </w:style>
  <w:style w:type="paragraph" w:styleId="ListNumber">
    <w:name w:val="List Number"/>
    <w:basedOn w:val="Normal"/>
    <w:uiPriority w:val="7"/>
    <w:qFormat/>
    <w:rsid w:val="00E739EA"/>
    <w:pPr>
      <w:numPr>
        <w:numId w:val="4"/>
      </w:numPr>
      <w:spacing w:after="180" w:line="260" w:lineRule="atLeast"/>
    </w:pPr>
  </w:style>
  <w:style w:type="paragraph" w:styleId="FootnoteText">
    <w:name w:val="footnote text"/>
    <w:basedOn w:val="Normal"/>
    <w:uiPriority w:val="6"/>
    <w:semiHidden/>
    <w:rsid w:val="00E739EA"/>
    <w:rPr>
      <w:sz w:val="18"/>
      <w:szCs w:val="20"/>
    </w:rPr>
  </w:style>
  <w:style w:type="paragraph" w:styleId="Bullet1" w:customStyle="1">
    <w:name w:val="Bullet 1"/>
    <w:basedOn w:val="Normal"/>
    <w:uiPriority w:val="8"/>
    <w:qFormat/>
    <w:rsid w:val="00E739EA"/>
    <w:pPr>
      <w:numPr>
        <w:numId w:val="1"/>
      </w:numPr>
      <w:spacing w:after="180" w:line="260" w:lineRule="atLeast"/>
    </w:pPr>
  </w:style>
  <w:style w:type="paragraph" w:styleId="BMKSubject" w:customStyle="1">
    <w:name w:val="BMK Subject"/>
    <w:basedOn w:val="Normal"/>
    <w:semiHidden/>
    <w:rsid w:val="00E739EA"/>
    <w:pPr>
      <w:spacing w:line="260" w:lineRule="atLeast"/>
    </w:pPr>
    <w:rPr>
      <w:rFonts w:asciiTheme="majorHAnsi" w:hAnsiTheme="majorHAnsi" w:eastAsiaTheme="majorEastAsia" w:cstheme="majorHAnsi"/>
      <w:b/>
      <w:bCs/>
    </w:rPr>
  </w:style>
  <w:style w:type="character" w:styleId="BMKAddressInfoChar" w:customStyle="1">
    <w:name w:val="BMK Address Info Char"/>
    <w:link w:val="BMKAddressInfo"/>
    <w:semiHidden/>
    <w:rsid w:val="00E739EA"/>
    <w:rPr>
      <w:rFonts w:ascii="Arial" w:hAnsi="Arial"/>
      <w:noProof/>
      <w:sz w:val="16"/>
    </w:rPr>
  </w:style>
  <w:style w:type="paragraph" w:styleId="BMKPrivacyText" w:customStyle="1">
    <w:name w:val="BMK Privacy Text"/>
    <w:basedOn w:val="Footer"/>
    <w:link w:val="BMKPrivacyTextChar"/>
    <w:semiHidden/>
    <w:rsid w:val="00E739EA"/>
  </w:style>
  <w:style w:type="paragraph" w:styleId="OtherContact" w:customStyle="1">
    <w:name w:val="OtherContact"/>
    <w:basedOn w:val="Normal"/>
    <w:semiHidden/>
    <w:rsid w:val="00E739EA"/>
    <w:rPr>
      <w:rFonts w:asciiTheme="majorHAnsi" w:hAnsiTheme="majorHAnsi" w:eastAsiaTheme="majorEastAsia" w:cstheme="majorHAnsi"/>
      <w:sz w:val="16"/>
    </w:rPr>
  </w:style>
  <w:style w:type="paragraph" w:styleId="Bullet2" w:customStyle="1">
    <w:name w:val="Bullet 2"/>
    <w:basedOn w:val="Normal"/>
    <w:uiPriority w:val="8"/>
    <w:qFormat/>
    <w:rsid w:val="00E739EA"/>
    <w:pPr>
      <w:numPr>
        <w:numId w:val="2"/>
      </w:numPr>
      <w:spacing w:line="260" w:lineRule="atLeast"/>
    </w:pPr>
  </w:style>
  <w:style w:type="character" w:styleId="Definition" w:customStyle="1">
    <w:name w:val="Definition"/>
    <w:basedOn w:val="DefaultParagraphFont"/>
    <w:uiPriority w:val="3"/>
    <w:rsid w:val="00E739EA"/>
    <w:rPr>
      <w:b/>
      <w:bCs/>
      <w:i w:val="0"/>
      <w:szCs w:val="28"/>
    </w:rPr>
  </w:style>
  <w:style w:type="character" w:styleId="PageNumber">
    <w:name w:val="page number"/>
    <w:basedOn w:val="DefaultParagraphFont"/>
    <w:uiPriority w:val="99"/>
    <w:semiHidden/>
    <w:rsid w:val="00E739EA"/>
    <w:rPr>
      <w:szCs w:val="16"/>
    </w:rPr>
  </w:style>
  <w:style w:type="paragraph" w:styleId="LetterDetail" w:customStyle="1">
    <w:name w:val="LetterDetail"/>
    <w:basedOn w:val="Normal"/>
    <w:semiHidden/>
    <w:rsid w:val="00E739EA"/>
    <w:pPr>
      <w:spacing w:line="260" w:lineRule="atLeast"/>
    </w:pPr>
  </w:style>
  <w:style w:type="paragraph" w:styleId="BMKLetterCaption" w:customStyle="1">
    <w:name w:val="BMK LetterCaption"/>
    <w:basedOn w:val="BMKLegalNoticePhrase"/>
    <w:next w:val="NormalSingle"/>
    <w:semiHidden/>
    <w:rsid w:val="00E739EA"/>
    <w:pPr>
      <w:spacing w:before="0"/>
    </w:pPr>
  </w:style>
  <w:style w:type="paragraph" w:styleId="BMKco-brand" w:customStyle="1">
    <w:name w:val="BMK co-brand"/>
    <w:semiHidden/>
    <w:rsid w:val="00E739EA"/>
    <w:pPr>
      <w:spacing w:line="170" w:lineRule="atLeast"/>
    </w:pPr>
    <w:rPr>
      <w:rFonts w:asciiTheme="majorHAnsi" w:hAnsiTheme="majorHAnsi"/>
      <w:caps/>
      <w:sz w:val="13"/>
    </w:rPr>
  </w:style>
  <w:style w:type="character" w:styleId="Highlight" w:customStyle="1">
    <w:name w:val="Highlight"/>
    <w:semiHidden/>
    <w:rsid w:val="00E739EA"/>
    <w:rPr>
      <w:rFonts w:asciiTheme="majorHAnsi" w:hAnsiTheme="majorHAnsi" w:eastAsiaTheme="majorEastAsia" w:cstheme="majorHAnsi"/>
      <w:b/>
    </w:rPr>
  </w:style>
  <w:style w:type="paragraph" w:styleId="TableText" w:customStyle="1">
    <w:name w:val="Table Text"/>
    <w:basedOn w:val="Normal"/>
    <w:uiPriority w:val="6"/>
    <w:semiHidden/>
    <w:rsid w:val="00E739EA"/>
    <w:pPr>
      <w:tabs>
        <w:tab w:val="right" w:pos="9072"/>
      </w:tabs>
      <w:spacing w:after="180" w:line="260" w:lineRule="atLeast"/>
    </w:pPr>
  </w:style>
  <w:style w:type="paragraph" w:styleId="TableHeading" w:customStyle="1">
    <w:name w:val="Table Heading"/>
    <w:basedOn w:val="Normal"/>
    <w:next w:val="Normal"/>
    <w:uiPriority w:val="8"/>
    <w:semiHidden/>
    <w:rsid w:val="00E739EA"/>
    <w:pPr>
      <w:spacing w:before="120" w:after="120" w:line="240" w:lineRule="atLeast"/>
    </w:pPr>
    <w:rPr>
      <w:rFonts w:ascii="Arial" w:hAnsi="Arial"/>
      <w:caps/>
      <w:sz w:val="16"/>
      <w:szCs w:val="22"/>
    </w:rPr>
  </w:style>
  <w:style w:type="paragraph" w:styleId="ListNumber2">
    <w:name w:val="List Number 2"/>
    <w:basedOn w:val="Normal"/>
    <w:uiPriority w:val="7"/>
    <w:qFormat/>
    <w:rsid w:val="00E739EA"/>
    <w:pPr>
      <w:numPr>
        <w:ilvl w:val="1"/>
        <w:numId w:val="4"/>
      </w:numPr>
      <w:spacing w:after="180" w:line="260" w:lineRule="atLeast"/>
    </w:pPr>
  </w:style>
  <w:style w:type="paragraph" w:styleId="ListNumber3">
    <w:name w:val="List Number 3"/>
    <w:basedOn w:val="Normal"/>
    <w:uiPriority w:val="7"/>
    <w:qFormat/>
    <w:rsid w:val="00E739EA"/>
    <w:pPr>
      <w:numPr>
        <w:ilvl w:val="2"/>
        <w:numId w:val="4"/>
      </w:numPr>
      <w:spacing w:after="180" w:line="260" w:lineRule="atLeast"/>
    </w:pPr>
  </w:style>
  <w:style w:type="paragraph" w:styleId="ListNumber4">
    <w:name w:val="List Number 4"/>
    <w:basedOn w:val="Normal"/>
    <w:uiPriority w:val="7"/>
    <w:qFormat/>
    <w:rsid w:val="00E739EA"/>
    <w:pPr>
      <w:numPr>
        <w:ilvl w:val="3"/>
        <w:numId w:val="4"/>
      </w:numPr>
      <w:spacing w:after="180" w:line="260" w:lineRule="atLeast"/>
    </w:pPr>
  </w:style>
  <w:style w:type="paragraph" w:styleId="BodyText">
    <w:name w:val="Body Text"/>
    <w:aliases w:val="B&amp;B Body Text"/>
    <w:basedOn w:val="Normal"/>
    <w:link w:val="BodyTextChar"/>
    <w:qFormat/>
    <w:rsid w:val="00E739EA"/>
    <w:pPr>
      <w:spacing w:after="180" w:line="260" w:lineRule="atLeast"/>
    </w:pPr>
  </w:style>
  <w:style w:type="paragraph" w:styleId="NormalSingle" w:customStyle="1">
    <w:name w:val="Normal Single"/>
    <w:basedOn w:val="Normal"/>
    <w:uiPriority w:val="6"/>
    <w:semiHidden/>
    <w:rsid w:val="00E739EA"/>
    <w:pPr>
      <w:spacing w:line="0" w:lineRule="atLeast"/>
    </w:pPr>
  </w:style>
  <w:style w:type="character" w:styleId="Emphasis">
    <w:name w:val="Emphasis"/>
    <w:semiHidden/>
    <w:rsid w:val="00E739EA"/>
    <w:rPr>
      <w:i/>
      <w:iCs/>
    </w:rPr>
  </w:style>
  <w:style w:type="character" w:styleId="BMKMemberFirmNameChar" w:customStyle="1">
    <w:name w:val="BMK Member Firm Name Char"/>
    <w:link w:val="BMKMemberFirmName"/>
    <w:semiHidden/>
    <w:rsid w:val="00C340FC"/>
    <w:rPr>
      <w:rFonts w:ascii="Arial" w:hAnsi="Arial"/>
      <w:b/>
      <w:bCs/>
      <w:noProof/>
      <w:sz w:val="16"/>
    </w:rPr>
  </w:style>
  <w:style w:type="paragraph" w:styleId="BMKDocumentNameHK" w:customStyle="1">
    <w:name w:val="BMK Document Name HK"/>
    <w:basedOn w:val="Normal"/>
    <w:next w:val="BMKMemberFirmName"/>
    <w:semiHidden/>
    <w:rsid w:val="00E739EA"/>
    <w:pPr>
      <w:spacing w:line="200" w:lineRule="atLeast"/>
    </w:pPr>
    <w:rPr>
      <w:rFonts w:ascii="Arial Black" w:hAnsi="Arial Black" w:eastAsiaTheme="majorEastAsia" w:cstheme="majorHAnsi"/>
      <w:b/>
      <w:noProof/>
      <w:sz w:val="18"/>
      <w:szCs w:val="32"/>
    </w:rPr>
  </w:style>
  <w:style w:type="paragraph" w:styleId="NormalWeb">
    <w:name w:val="Normal (Web)"/>
    <w:basedOn w:val="Normal"/>
    <w:semiHidden/>
    <w:rsid w:val="00E739EA"/>
    <w:rPr>
      <w:sz w:val="24"/>
      <w:szCs w:val="24"/>
    </w:rPr>
  </w:style>
  <w:style w:type="character" w:styleId="FooterChar" w:customStyle="1">
    <w:name w:val="Footer Char"/>
    <w:link w:val="Footer"/>
    <w:uiPriority w:val="99"/>
    <w:rsid w:val="00E739EA"/>
    <w:rPr>
      <w:rFonts w:asciiTheme="majorHAnsi" w:hAnsiTheme="majorHAnsi" w:eastAsiaTheme="majorEastAsia" w:cstheme="majorHAnsi"/>
      <w:noProof/>
      <w:sz w:val="16"/>
    </w:rPr>
  </w:style>
  <w:style w:type="paragraph" w:styleId="BMKDocumentName" w:customStyle="1">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styleId="BMKHeaderLogoSHI" w:customStyle="1">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styleId="BMKPrivacyTitle" w:customStyle="1">
    <w:name w:val="BMK Privacy Title"/>
    <w:basedOn w:val="Normal"/>
    <w:semiHidden/>
    <w:rsid w:val="00E739EA"/>
    <w:pPr>
      <w:spacing w:before="260" w:after="140" w:line="240" w:lineRule="atLeast"/>
    </w:pPr>
    <w:rPr>
      <w:rFonts w:ascii="Arial Black" w:hAnsi="Arial Black"/>
      <w:sz w:val="18"/>
    </w:rPr>
  </w:style>
  <w:style w:type="character" w:styleId="BMKPrivacyTextChar" w:customStyle="1">
    <w:name w:val="BMK Privacy Text Char"/>
    <w:link w:val="BMKPrivacyText"/>
    <w:semiHidden/>
    <w:rsid w:val="00E739EA"/>
    <w:rPr>
      <w:rFonts w:asciiTheme="majorHAnsi" w:hAnsiTheme="majorHAnsi" w:eastAsiaTheme="majorEastAsia" w:cstheme="majorHAnsi"/>
      <w:noProof/>
      <w:sz w:val="16"/>
    </w:rPr>
  </w:style>
  <w:style w:type="paragraph" w:styleId="BodyTextFirstIndent">
    <w:name w:val="Body Text First Indent"/>
    <w:basedOn w:val="BodyText"/>
    <w:uiPriority w:val="6"/>
    <w:semiHidden/>
    <w:rsid w:val="00E739EA"/>
    <w:pPr>
      <w:spacing w:after="120" w:line="240" w:lineRule="auto"/>
      <w:ind w:firstLine="210"/>
    </w:pPr>
  </w:style>
  <w:style w:type="paragraph" w:styleId="FooterIndent" w:customStyle="1">
    <w:name w:val="Footer Indent"/>
    <w:basedOn w:val="Footer"/>
    <w:semiHidden/>
    <w:rsid w:val="00E739EA"/>
    <w:pPr>
      <w:ind w:left="1208"/>
    </w:pPr>
  </w:style>
  <w:style w:type="paragraph" w:styleId="BMKCitiesSpace" w:customStyle="1">
    <w:name w:val="BMK Cities Space"/>
    <w:basedOn w:val="BMKCities"/>
    <w:semiHidden/>
    <w:rsid w:val="00E739EA"/>
  </w:style>
  <w:style w:type="character" w:styleId="Hyperlink">
    <w:name w:val="Hyperlink"/>
    <w:uiPriority w:val="6"/>
    <w:semiHidden/>
    <w:rsid w:val="00E739EA"/>
    <w:rPr>
      <w:color w:val="0000FF"/>
      <w:u w:val="single"/>
    </w:rPr>
  </w:style>
  <w:style w:type="paragraph" w:styleId="BMKSalutation" w:customStyle="1">
    <w:name w:val="BMK Salutation"/>
    <w:basedOn w:val="Normal"/>
    <w:semiHidden/>
    <w:rsid w:val="00E739EA"/>
    <w:pPr>
      <w:spacing w:line="260" w:lineRule="atLeast"/>
    </w:pPr>
  </w:style>
  <w:style w:type="paragraph" w:styleId="BMKDate" w:customStyle="1">
    <w:name w:val="BMKDate"/>
    <w:basedOn w:val="Normal"/>
    <w:semiHidden/>
    <w:rsid w:val="00E739EA"/>
    <w:pPr>
      <w:spacing w:line="260" w:lineRule="atLeast"/>
    </w:pPr>
  </w:style>
  <w:style w:type="paragraph" w:styleId="BMKAddress1" w:customStyle="1">
    <w:name w:val="BMK Address1"/>
    <w:basedOn w:val="Normal"/>
    <w:semiHidden/>
    <w:rsid w:val="00E739EA"/>
    <w:pPr>
      <w:spacing w:line="260" w:lineRule="atLeast"/>
    </w:pPr>
  </w:style>
  <w:style w:type="paragraph" w:styleId="BMKAttention" w:customStyle="1">
    <w:name w:val="BMK Attention"/>
    <w:basedOn w:val="Normal"/>
    <w:semiHidden/>
    <w:rsid w:val="00E739EA"/>
    <w:pPr>
      <w:spacing w:line="260" w:lineRule="atLeast"/>
    </w:pPr>
  </w:style>
  <w:style w:type="paragraph" w:styleId="BMKSubtitle" w:customStyle="1">
    <w:name w:val="BMK Subtitle"/>
    <w:basedOn w:val="Normal"/>
    <w:next w:val="BodyText"/>
    <w:semiHidden/>
    <w:rsid w:val="00E739EA"/>
    <w:pPr>
      <w:spacing w:after="180" w:line="260" w:lineRule="atLeast"/>
    </w:pPr>
    <w:rPr>
      <w:rFonts w:asciiTheme="majorHAnsi" w:hAnsiTheme="majorHAnsi" w:eastAsiaTheme="majorEastAsia" w:cstheme="majorHAnsi"/>
      <w:sz w:val="32"/>
    </w:rPr>
  </w:style>
  <w:style w:type="paragraph" w:styleId="BMKTitle" w:customStyle="1">
    <w:name w:val="BMK Title"/>
    <w:basedOn w:val="Normal"/>
    <w:next w:val="BodyText"/>
    <w:semiHidden/>
    <w:rsid w:val="00E739EA"/>
    <w:pPr>
      <w:spacing w:after="180" w:line="260" w:lineRule="atLeast"/>
    </w:pPr>
    <w:rPr>
      <w:rFonts w:asciiTheme="majorHAnsi" w:hAnsiTheme="majorHAnsi" w:eastAsiaTheme="majorEastAsia" w:cstheme="majorHAnsi"/>
      <w:sz w:val="48"/>
    </w:rPr>
  </w:style>
  <w:style w:type="character" w:styleId="BookTitle">
    <w:name w:val="Book Title"/>
    <w:basedOn w:val="DefaultParagraphFont"/>
    <w:uiPriority w:val="33"/>
    <w:semiHidden/>
    <w:rsid w:val="00E739EA"/>
    <w:rPr>
      <w:b/>
      <w:bCs/>
      <w:smallCaps/>
      <w:spacing w:val="5"/>
    </w:rPr>
  </w:style>
  <w:style w:type="character" w:styleId="Strong">
    <w:name w:val="Strong"/>
    <w:basedOn w:val="DefaultParagraphFont"/>
    <w:semiHidden/>
    <w:rsid w:val="00E739EA"/>
    <w:rPr>
      <w:b/>
      <w:bCs/>
    </w:rPr>
  </w:style>
  <w:style w:type="character" w:styleId="SubtleEmphasis">
    <w:name w:val="Subtle Emphasis"/>
    <w:basedOn w:val="DefaultParagraphFont"/>
    <w:uiPriority w:val="19"/>
    <w:semiHidden/>
    <w:rsid w:val="00E739EA"/>
    <w:rPr>
      <w:i/>
      <w:iCs/>
      <w:color w:val="808080" w:themeColor="text1" w:themeTint="7F"/>
    </w:rPr>
  </w:style>
  <w:style w:type="character" w:styleId="SubtleReference">
    <w:name w:val="Subtle Reference"/>
    <w:basedOn w:val="DefaultParagraphFont"/>
    <w:uiPriority w:val="31"/>
    <w:semiHidden/>
    <w:rsid w:val="00E739EA"/>
    <w:rPr>
      <w:smallCaps/>
      <w:color w:val="AE132A" w:themeColor="accent2"/>
      <w:u w:val="single"/>
    </w:rPr>
  </w:style>
  <w:style w:type="paragraph" w:styleId="NoSpacing">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E739EA"/>
    <w:rPr>
      <w:b/>
      <w:bCs/>
      <w:i/>
      <w:iCs/>
      <w:color w:val="EE3135" w:themeColor="accent1"/>
    </w:rPr>
  </w:style>
  <w:style w:type="paragraph" w:styleId="IntenseQuote">
    <w:name w:val="Intense Quote"/>
    <w:basedOn w:val="Normal"/>
    <w:next w:val="Normal"/>
    <w:link w:val="IntenseQuoteChar"/>
    <w:uiPriority w:val="30"/>
    <w:semiHidden/>
    <w:rsid w:val="00E739EA"/>
    <w:pPr>
      <w:pBdr>
        <w:bottom w:val="single" w:color="EE3135" w:themeColor="accent1" w:sz="4" w:space="4"/>
      </w:pBdr>
      <w:spacing w:before="200" w:after="280"/>
      <w:ind w:left="936" w:right="936"/>
    </w:pPr>
    <w:rPr>
      <w:b/>
      <w:bCs/>
      <w:i/>
      <w:iCs/>
      <w:color w:val="EE3135" w:themeColor="accent1"/>
    </w:rPr>
  </w:style>
  <w:style w:type="character" w:styleId="IntenseQuoteChar" w:customStyle="1">
    <w:name w:val="Intense Quote Char"/>
    <w:basedOn w:val="DefaultParagraphFont"/>
    <w:link w:val="IntenseQuote"/>
    <w:uiPriority w:val="30"/>
    <w:semiHidden/>
    <w:rsid w:val="00E739EA"/>
    <w:rPr>
      <w:rFonts w:eastAsiaTheme="minorEastAsia"/>
      <w:b/>
      <w:bCs/>
      <w:i/>
      <w:iCs/>
      <w:color w:val="EE3135" w:themeColor="accent1"/>
      <w:szCs w:val="28"/>
    </w:rPr>
  </w:style>
  <w:style w:type="paragraph" w:styleId="Quote">
    <w:name w:val="Quote"/>
    <w:basedOn w:val="Normal"/>
    <w:next w:val="Normal"/>
    <w:link w:val="QuoteChar"/>
    <w:uiPriority w:val="29"/>
    <w:semiHidden/>
    <w:rsid w:val="00E739EA"/>
    <w:rPr>
      <w:i/>
      <w:iCs/>
      <w:color w:val="000000" w:themeColor="text1"/>
    </w:rPr>
  </w:style>
  <w:style w:type="character" w:styleId="QuoteChar" w:customStyle="1">
    <w:name w:val="Quote Char"/>
    <w:basedOn w:val="DefaultParagraphFont"/>
    <w:link w:val="Quote"/>
    <w:uiPriority w:val="29"/>
    <w:semiHidden/>
    <w:rsid w:val="00E739EA"/>
    <w:rPr>
      <w:rFonts w:eastAsiaTheme="minorEastAsia"/>
      <w:i/>
      <w:iCs/>
      <w:color w:val="000000" w:themeColor="text1"/>
      <w:szCs w:val="28"/>
    </w:rPr>
  </w:style>
  <w:style w:type="character" w:styleId="IntenseReference">
    <w:name w:val="Intense Reference"/>
    <w:basedOn w:val="DefaultParagraphFont"/>
    <w:uiPriority w:val="32"/>
    <w:semiHidden/>
    <w:rsid w:val="00E739EA"/>
    <w:rPr>
      <w:b/>
      <w:bCs/>
      <w:smallCaps/>
      <w:color w:val="AE132A" w:themeColor="accent2"/>
      <w:spacing w:val="5"/>
      <w:u w:val="single"/>
    </w:rPr>
  </w:style>
  <w:style w:type="paragraph" w:styleId="ListParagraph">
    <w:name w:val="List Paragraph"/>
    <w:basedOn w:val="Normal"/>
    <w:uiPriority w:val="34"/>
    <w:semiHidden/>
    <w:rsid w:val="00E739EA"/>
    <w:pPr>
      <w:ind w:left="720"/>
      <w:contextualSpacing/>
    </w:pPr>
  </w:style>
  <w:style w:type="paragraph" w:styleId="SubHeading" w:customStyle="1">
    <w:name w:val="Sub Heading"/>
    <w:basedOn w:val="Normal"/>
    <w:next w:val="BodyText"/>
    <w:rsid w:val="00E739EA"/>
    <w:pPr>
      <w:keepNext/>
      <w:spacing w:after="180" w:line="260" w:lineRule="atLeast"/>
    </w:pPr>
    <w:rPr>
      <w:rFonts w:asciiTheme="majorHAnsi" w:hAnsiTheme="majorHAnsi" w:eastAsiaTheme="majorEastAsia" w:cstheme="majorHAnsi"/>
      <w:b/>
      <w:bCs/>
    </w:rPr>
  </w:style>
  <w:style w:type="paragraph" w:styleId="Da" w:customStyle="1">
    <w:name w:val="D(a)"/>
    <w:basedOn w:val="Normal"/>
    <w:uiPriority w:val="4"/>
    <w:rsid w:val="00E739EA"/>
    <w:pPr>
      <w:numPr>
        <w:ilvl w:val="1"/>
        <w:numId w:val="6"/>
      </w:numPr>
      <w:spacing w:after="180" w:line="260" w:lineRule="atLeast"/>
    </w:pPr>
  </w:style>
  <w:style w:type="paragraph" w:styleId="DA0" w:customStyle="1">
    <w:name w:val="D(A)"/>
    <w:basedOn w:val="Normal"/>
    <w:uiPriority w:val="6"/>
    <w:rsid w:val="00E739EA"/>
    <w:pPr>
      <w:numPr>
        <w:ilvl w:val="3"/>
        <w:numId w:val="6"/>
      </w:numPr>
      <w:spacing w:after="180" w:line="260" w:lineRule="atLeast"/>
    </w:pPr>
  </w:style>
  <w:style w:type="paragraph" w:styleId="Di" w:customStyle="1">
    <w:name w:val="D(i)"/>
    <w:basedOn w:val="Normal"/>
    <w:uiPriority w:val="5"/>
    <w:rsid w:val="00E739EA"/>
    <w:pPr>
      <w:numPr>
        <w:ilvl w:val="2"/>
        <w:numId w:val="6"/>
      </w:numPr>
      <w:spacing w:after="180" w:line="260" w:lineRule="atLeast"/>
    </w:pPr>
  </w:style>
  <w:style w:type="paragraph" w:styleId="DefinitionParagraph" w:customStyle="1">
    <w:name w:val="Definition Paragraph"/>
    <w:basedOn w:val="Normal"/>
    <w:uiPriority w:val="2"/>
    <w:rsid w:val="00E739EA"/>
    <w:pPr>
      <w:numPr>
        <w:numId w:val="6"/>
      </w:numPr>
      <w:spacing w:after="180" w:line="260" w:lineRule="atLeast"/>
    </w:pPr>
  </w:style>
  <w:style w:type="paragraph" w:styleId="SchH1" w:customStyle="1">
    <w:name w:val="SchH1"/>
    <w:basedOn w:val="Normal"/>
    <w:next w:val="BodyText"/>
    <w:uiPriority w:val="6"/>
    <w:rsid w:val="00E739EA"/>
    <w:pPr>
      <w:keepNext/>
      <w:numPr>
        <w:numId w:val="33"/>
      </w:numPr>
      <w:spacing w:after="180" w:line="260" w:lineRule="atLeast"/>
    </w:pPr>
    <w:rPr>
      <w:rFonts w:asciiTheme="majorHAnsi" w:hAnsiTheme="majorHAnsi" w:eastAsiaTheme="majorEastAsia" w:cstheme="majorHAnsi"/>
      <w:b/>
      <w:bCs/>
    </w:rPr>
  </w:style>
  <w:style w:type="paragraph" w:styleId="SchH2" w:customStyle="1">
    <w:name w:val="SchH2"/>
    <w:basedOn w:val="Normal"/>
    <w:next w:val="BodyText"/>
    <w:uiPriority w:val="6"/>
    <w:rsid w:val="00E739EA"/>
    <w:pPr>
      <w:keepNext/>
      <w:numPr>
        <w:ilvl w:val="1"/>
        <w:numId w:val="33"/>
      </w:numPr>
      <w:spacing w:after="180" w:line="260" w:lineRule="atLeast"/>
    </w:pPr>
    <w:rPr>
      <w:rFonts w:asciiTheme="majorHAnsi" w:hAnsiTheme="majorHAnsi" w:eastAsiaTheme="majorEastAsia" w:cstheme="majorHAnsi"/>
      <w:b/>
      <w:bCs/>
    </w:rPr>
  </w:style>
  <w:style w:type="paragraph" w:styleId="SchH3" w:customStyle="1">
    <w:name w:val="SchH3"/>
    <w:basedOn w:val="Normal"/>
    <w:uiPriority w:val="6"/>
    <w:rsid w:val="00E739EA"/>
    <w:pPr>
      <w:numPr>
        <w:ilvl w:val="2"/>
        <w:numId w:val="33"/>
      </w:numPr>
      <w:spacing w:after="180" w:line="260" w:lineRule="atLeast"/>
    </w:pPr>
  </w:style>
  <w:style w:type="paragraph" w:styleId="SchH4" w:customStyle="1">
    <w:name w:val="SchH4"/>
    <w:basedOn w:val="Normal"/>
    <w:uiPriority w:val="6"/>
    <w:rsid w:val="00E739EA"/>
    <w:pPr>
      <w:numPr>
        <w:ilvl w:val="3"/>
        <w:numId w:val="33"/>
      </w:numPr>
      <w:spacing w:after="180" w:line="260" w:lineRule="atLeast"/>
    </w:pPr>
  </w:style>
  <w:style w:type="paragraph" w:styleId="SchH5" w:customStyle="1">
    <w:name w:val="SchH5"/>
    <w:basedOn w:val="Normal"/>
    <w:uiPriority w:val="6"/>
    <w:rsid w:val="00E739EA"/>
    <w:pPr>
      <w:numPr>
        <w:ilvl w:val="4"/>
        <w:numId w:val="33"/>
      </w:numPr>
      <w:spacing w:after="180" w:line="260" w:lineRule="atLeast"/>
    </w:pPr>
  </w:style>
  <w:style w:type="paragraph" w:styleId="SchH6" w:customStyle="1">
    <w:name w:val="SchH6"/>
    <w:basedOn w:val="Normal"/>
    <w:uiPriority w:val="6"/>
    <w:rsid w:val="00E739EA"/>
    <w:pPr>
      <w:numPr>
        <w:ilvl w:val="5"/>
        <w:numId w:val="33"/>
      </w:numPr>
      <w:spacing w:after="180" w:line="260" w:lineRule="atLeast"/>
    </w:pPr>
  </w:style>
  <w:style w:type="paragraph" w:styleId="SchSH" w:customStyle="1">
    <w:name w:val="SchSH"/>
    <w:basedOn w:val="Normal"/>
    <w:next w:val="BodyText"/>
    <w:uiPriority w:val="6"/>
    <w:rsid w:val="00E739EA"/>
    <w:pPr>
      <w:keepNext/>
      <w:spacing w:after="180" w:line="260" w:lineRule="atLeast"/>
    </w:pPr>
    <w:rPr>
      <w:rFonts w:asciiTheme="majorHAnsi" w:hAnsiTheme="majorHAnsi" w:eastAsiaTheme="majorEastAsia" w:cstheme="majorHAnsi"/>
      <w:b/>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numbering" w:styleId="BMHeadings" w:customStyle="1">
    <w:name w:val="B&amp;M Headings"/>
    <w:uiPriority w:val="99"/>
    <w:rsid w:val="00E739EA"/>
    <w:pPr>
      <w:numPr>
        <w:numId w:val="3"/>
      </w:numPr>
    </w:pPr>
  </w:style>
  <w:style w:type="numbering" w:styleId="BMListNumbers" w:customStyle="1">
    <w:name w:val="B&amp;M List Numbers"/>
    <w:uiPriority w:val="99"/>
    <w:rsid w:val="00E739EA"/>
    <w:pPr>
      <w:numPr>
        <w:numId w:val="4"/>
      </w:numPr>
    </w:pPr>
  </w:style>
  <w:style w:type="numbering" w:styleId="BMSchedules" w:customStyle="1">
    <w:name w:val="B&amp;M Schedules"/>
    <w:uiPriority w:val="99"/>
    <w:rsid w:val="00E739EA"/>
    <w:pPr>
      <w:numPr>
        <w:numId w:val="5"/>
      </w:numPr>
    </w:pPr>
  </w:style>
  <w:style w:type="numbering" w:styleId="BMDefinitions" w:customStyle="1">
    <w:name w:val="B&amp;M Definitions"/>
    <w:uiPriority w:val="99"/>
    <w:rsid w:val="00E739EA"/>
    <w:pPr>
      <w:numPr>
        <w:numId w:val="6"/>
      </w:numPr>
    </w:pPr>
  </w:style>
  <w:style w:type="paragraph" w:styleId="TOCHeading" w:customStyle="1">
    <w:name w:val="TOCHeading"/>
    <w:basedOn w:val="Normal"/>
    <w:next w:val="BodyText"/>
    <w:uiPriority w:val="11"/>
    <w:semiHidden/>
    <w:rsid w:val="00E739EA"/>
    <w:pPr>
      <w:pBdr>
        <w:bottom w:val="single" w:color="auto" w:sz="4" w:space="9"/>
      </w:pBdr>
      <w:spacing w:after="180" w:line="260" w:lineRule="exact"/>
    </w:pPr>
    <w:rPr>
      <w:rFonts w:asciiTheme="majorHAnsi" w:hAnsiTheme="majorHAnsi" w:eastAsiaTheme="majorEastAsia" w:cstheme="majorHAnsi"/>
      <w:b/>
      <w:bCs/>
      <w:sz w:val="24"/>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paragraph" w:styleId="Recital" w:customStyle="1">
    <w:name w:val="Recital"/>
    <w:basedOn w:val="Normal"/>
    <w:uiPriority w:val="7"/>
    <w:rsid w:val="00E739EA"/>
    <w:pPr>
      <w:numPr>
        <w:numId w:val="30"/>
      </w:numPr>
      <w:spacing w:after="180" w:line="260" w:lineRule="atLeast"/>
    </w:pPr>
    <w:rPr>
      <w:rFonts w:cs="Times New Roman"/>
    </w:rPr>
  </w:style>
  <w:style w:type="character" w:styleId="DMReference" w:customStyle="1">
    <w:name w:val="DMReference"/>
    <w:basedOn w:val="FooterChar"/>
    <w:semiHidden/>
    <w:rsid w:val="00E739EA"/>
    <w:rPr>
      <w:rFonts w:asciiTheme="majorHAnsi" w:hAnsiTheme="majorHAnsi" w:eastAsiaTheme="majorEastAsia" w:cstheme="majorHAnsi"/>
      <w:noProof/>
      <w:sz w:val="16"/>
      <w:szCs w:val="16"/>
    </w:rPr>
  </w:style>
  <w:style w:type="paragraph" w:styleId="BodyTextIndent">
    <w:name w:val="Body Text Indent"/>
    <w:basedOn w:val="Normal"/>
    <w:link w:val="BodyTextIndentChar"/>
    <w:rsid w:val="00E739EA"/>
    <w:pPr>
      <w:spacing w:after="180" w:line="260" w:lineRule="exact"/>
      <w:ind w:left="709"/>
    </w:pPr>
  </w:style>
  <w:style w:type="character" w:styleId="BodyTextIndentChar" w:customStyle="1">
    <w:name w:val="Body Text Indent Char"/>
    <w:basedOn w:val="DefaultParagraphFont"/>
    <w:link w:val="BodyTextIndent"/>
    <w:rsid w:val="00E739EA"/>
    <w:rPr>
      <w:rFonts w:eastAsiaTheme="minorEastAsia"/>
      <w:szCs w:val="28"/>
    </w:rPr>
  </w:style>
  <w:style w:type="paragraph" w:styleId="BodyTextIndent4" w:customStyle="1">
    <w:name w:val="Body Text Indent 4"/>
    <w:basedOn w:val="BodyTextIndent"/>
    <w:qFormat/>
    <w:rsid w:val="00E739EA"/>
    <w:pPr>
      <w:numPr>
        <w:ilvl w:val="2"/>
      </w:numPr>
      <w:spacing w:line="260" w:lineRule="atLeast"/>
      <w:ind w:left="1418"/>
    </w:pPr>
    <w:rPr>
      <w:rFonts w:cs="Times New Roman"/>
    </w:rPr>
  </w:style>
  <w:style w:type="paragraph" w:styleId="BodyTextIndent5" w:customStyle="1">
    <w:name w:val="Body Text Indent 5"/>
    <w:basedOn w:val="BodyTextIndent4"/>
    <w:qFormat/>
    <w:rsid w:val="00E739EA"/>
    <w:pPr>
      <w:numPr>
        <w:ilvl w:val="3"/>
      </w:numPr>
      <w:ind w:left="2126"/>
    </w:pPr>
  </w:style>
  <w:style w:type="paragraph" w:styleId="BodyTextIndent6" w:customStyle="1">
    <w:name w:val="Body Text Indent 6"/>
    <w:basedOn w:val="BodyTextIndent5"/>
    <w:qFormat/>
    <w:rsid w:val="00E739EA"/>
    <w:pPr>
      <w:numPr>
        <w:ilvl w:val="4"/>
      </w:numPr>
      <w:ind w:left="2835"/>
    </w:pPr>
  </w:style>
  <w:style w:type="paragraph" w:styleId="TableCopy" w:customStyle="1">
    <w:name w:val="Table Copy"/>
    <w:basedOn w:val="Normal"/>
    <w:uiPriority w:val="8"/>
    <w:semiHidden/>
    <w:rsid w:val="00E739EA"/>
    <w:pPr>
      <w:spacing w:before="120" w:after="120" w:line="240" w:lineRule="atLeast"/>
    </w:pPr>
    <w:rPr>
      <w:rFonts w:ascii="Arial" w:hAnsi="Arial"/>
      <w:color w:val="5F5F5F"/>
      <w:sz w:val="20"/>
      <w:szCs w:val="26"/>
    </w:rPr>
  </w:style>
  <w:style w:type="paragraph" w:styleId="TableHeadings" w:customStyle="1">
    <w:name w:val="Table Headings"/>
    <w:basedOn w:val="Normal"/>
    <w:uiPriority w:val="8"/>
    <w:semiHidden/>
    <w:rsid w:val="00E739EA"/>
    <w:pPr>
      <w:numPr>
        <w:numId w:val="31"/>
      </w:numPr>
      <w:spacing w:before="120" w:after="60" w:line="240" w:lineRule="atLeast"/>
    </w:pPr>
    <w:rPr>
      <w:rFonts w:ascii="Arial" w:hAnsi="Arial"/>
      <w:b/>
      <w:sz w:val="20"/>
      <w:szCs w:val="26"/>
    </w:rPr>
  </w:style>
  <w:style w:type="paragraph" w:styleId="SchH7" w:customStyle="1">
    <w:name w:val="SchH7"/>
    <w:basedOn w:val="Normal"/>
    <w:uiPriority w:val="6"/>
    <w:rsid w:val="00E739EA"/>
    <w:pPr>
      <w:numPr>
        <w:ilvl w:val="6"/>
        <w:numId w:val="33"/>
      </w:numPr>
      <w:spacing w:after="180" w:line="260" w:lineRule="atLeast"/>
    </w:pPr>
  </w:style>
  <w:style w:type="character" w:styleId="PlaceholderText">
    <w:name w:val="Placeholder Text"/>
    <w:basedOn w:val="DefaultParagraphFont"/>
    <w:uiPriority w:val="99"/>
    <w:semiHidden/>
    <w:rsid w:val="00E739EA"/>
    <w:rPr>
      <w:color w:val="C2C3C4" w:themeColor="background2"/>
    </w:rPr>
  </w:style>
  <w:style w:type="character" w:styleId="FollowedHyperlink">
    <w:name w:val="FollowedHyperlink"/>
    <w:basedOn w:val="DefaultParagraphFont"/>
    <w:unhideWhenUsed/>
    <w:rsid w:val="00E739EA"/>
    <w:rPr>
      <w:color w:val="800080"/>
      <w:u w:val="single"/>
    </w:rPr>
  </w:style>
  <w:style w:type="paragraph" w:styleId="TOCHeading0">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pPr>
      <w:spacing w:after="0" w:line="240" w:lineRule="auto"/>
    </w:pPr>
    <w:rPr>
      <w:rFonts w:ascii="Arial" w:hAnsi="Arial" w:eastAsia="Times New Roman" w:cs="Times New Roman"/>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rsid w:val="00221BE2"/>
    <w:rPr>
      <w:sz w:val="16"/>
      <w:szCs w:val="16"/>
    </w:rPr>
  </w:style>
  <w:style w:type="paragraph" w:styleId="CommentText">
    <w:name w:val="annotation text"/>
    <w:basedOn w:val="Normal"/>
    <w:link w:val="CommentTextChar"/>
    <w:rsid w:val="00221BE2"/>
    <w:rPr>
      <w:rFonts w:ascii="Times New Roman" w:hAnsi="Times New Roman" w:eastAsia="PMingLiU" w:cs="Times New Roman"/>
      <w:sz w:val="20"/>
      <w:szCs w:val="20"/>
      <w:lang w:eastAsia="en-US"/>
    </w:rPr>
  </w:style>
  <w:style w:type="character" w:styleId="CommentTextChar" w:customStyle="1">
    <w:name w:val="Comment Text Char"/>
    <w:basedOn w:val="DefaultParagraphFont"/>
    <w:link w:val="CommentText"/>
    <w:rsid w:val="00221BE2"/>
    <w:rPr>
      <w:rFonts w:ascii="Times New Roman" w:hAnsi="Times New Roman" w:cs="Times New Roman"/>
      <w:sz w:val="20"/>
      <w:szCs w:val="20"/>
      <w:lang w:val="sv-SE" w:eastAsia="en-US"/>
    </w:rPr>
  </w:style>
  <w:style w:type="numbering" w:styleId="BMIndents" w:customStyle="1">
    <w:name w:val="B&amp;M Indents"/>
    <w:uiPriority w:val="99"/>
    <w:rsid w:val="00221BE2"/>
    <w:pPr>
      <w:numPr>
        <w:numId w:val="43"/>
      </w:numPr>
    </w:pPr>
  </w:style>
  <w:style w:type="paragraph" w:styleId="CoverText" w:customStyle="1">
    <w:name w:val="CoverText"/>
    <w:uiPriority w:val="11"/>
    <w:semiHidden/>
    <w:rsid w:val="00221BE2"/>
    <w:pPr>
      <w:spacing w:after="180" w:line="260" w:lineRule="exact"/>
    </w:pPr>
    <w:rPr>
      <w:rFonts w:ascii="Times New Roman" w:hAnsi="Times New Roman" w:eastAsiaTheme="minorEastAsia" w:cstheme="minorHAnsi"/>
      <w:lang w:val="en-US" w:eastAsia="en-US"/>
    </w:rPr>
  </w:style>
  <w:style w:type="table" w:styleId="CoverTable" w:customStyle="1">
    <w:name w:val="CoverTable"/>
    <w:basedOn w:val="TableNormal"/>
    <w:uiPriority w:val="99"/>
    <w:rsid w:val="00221BE2"/>
    <w:pPr>
      <w:spacing w:after="0" w:line="240" w:lineRule="auto"/>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semiHidden/>
    <w:unhideWhenUsed/>
    <w:rsid w:val="00DB4C71"/>
    <w:rPr>
      <w:rFonts w:asciiTheme="minorHAnsi" w:hAnsiTheme="minorHAnsi" w:eastAsiaTheme="minorEastAsia" w:cstheme="minorBidi"/>
      <w:b/>
      <w:bCs/>
      <w:lang w:eastAsia="zh-CN"/>
    </w:rPr>
  </w:style>
  <w:style w:type="character" w:styleId="CommentSubjectChar" w:customStyle="1">
    <w:name w:val="Comment Subject Char"/>
    <w:basedOn w:val="CommentTextChar"/>
    <w:link w:val="CommentSubject"/>
    <w:semiHidden/>
    <w:rsid w:val="00DB4C71"/>
    <w:rPr>
      <w:rFonts w:ascii="Times New Roman" w:hAnsi="Times New Roman" w:cs="Times New Roman" w:eastAsiaTheme="minorEastAsia"/>
      <w:b/>
      <w:bCs/>
      <w:sz w:val="20"/>
      <w:szCs w:val="20"/>
      <w:lang w:val="sv-SE" w:eastAsia="en-US"/>
    </w:rPr>
  </w:style>
  <w:style w:type="character" w:styleId="BodyTextChar" w:customStyle="1">
    <w:name w:val="Body Text Char"/>
    <w:aliases w:val="B&amp;B Body Text Char"/>
    <w:basedOn w:val="DefaultParagraphFont"/>
    <w:link w:val="BodyText"/>
    <w:rsid w:val="00B176A7"/>
    <w:rPr>
      <w:rFonts w:eastAsiaTheme="minorEastAsia"/>
      <w:szCs w:val="28"/>
      <w:lang w:val="sv-SE"/>
    </w:rPr>
  </w:style>
  <w:style w:type="character" w:styleId="UnresolvedMention">
    <w:name w:val="Unresolved Mention"/>
    <w:basedOn w:val="DefaultParagraphFont"/>
    <w:uiPriority w:val="99"/>
    <w:semiHidden/>
    <w:unhideWhenUsed/>
    <w:rsid w:val="009D657E"/>
    <w:rPr>
      <w:color w:val="605E5C"/>
      <w:shd w:val="clear" w:color="auto" w:fill="E1DFDD"/>
    </w:rPr>
  </w:style>
  <w:style w:type="paragraph" w:styleId="Revision">
    <w:name w:val="Revision"/>
    <w:hidden/>
    <w:uiPriority w:val="99"/>
    <w:semiHidden/>
    <w:rsid w:val="00BC21C8"/>
    <w:pPr>
      <w:spacing w:after="0" w:line="240" w:lineRule="auto"/>
    </w:pPr>
    <w:rPr>
      <w:rFonts w:eastAsiaTheme="minorEastAsia"/>
      <w:szCs w:val="2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242040">
      <w:bodyDiv w:val="1"/>
      <w:marLeft w:val="0"/>
      <w:marRight w:val="0"/>
      <w:marTop w:val="0"/>
      <w:marBottom w:val="0"/>
      <w:divBdr>
        <w:top w:val="none" w:sz="0" w:space="0" w:color="auto"/>
        <w:left w:val="none" w:sz="0" w:space="0" w:color="auto"/>
        <w:bottom w:val="none" w:sz="0" w:space="0" w:color="auto"/>
        <w:right w:val="none" w:sz="0" w:space="0" w:color="auto"/>
      </w:divBdr>
    </w:div>
    <w:div w:id="1114248829">
      <w:bodyDiv w:val="1"/>
      <w:marLeft w:val="0"/>
      <w:marRight w:val="0"/>
      <w:marTop w:val="0"/>
      <w:marBottom w:val="0"/>
      <w:divBdr>
        <w:top w:val="none" w:sz="0" w:space="0" w:color="auto"/>
        <w:left w:val="none" w:sz="0" w:space="0" w:color="auto"/>
        <w:bottom w:val="none" w:sz="0" w:space="0" w:color="auto"/>
        <w:right w:val="none" w:sz="0" w:space="0" w:color="auto"/>
      </w:divBdr>
    </w:div>
    <w:div w:id="1724014981">
      <w:bodyDiv w:val="1"/>
      <w:marLeft w:val="0"/>
      <w:marRight w:val="0"/>
      <w:marTop w:val="0"/>
      <w:marBottom w:val="0"/>
      <w:divBdr>
        <w:top w:val="none" w:sz="0" w:space="0" w:color="auto"/>
        <w:left w:val="none" w:sz="0" w:space="0" w:color="auto"/>
        <w:bottom w:val="none" w:sz="0" w:space="0" w:color="auto"/>
        <w:right w:val="none" w:sz="0" w:space="0" w:color="auto"/>
      </w:divBdr>
    </w:div>
    <w:div w:id="20994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notes" Target="footnotes.xml" Id="rId11"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Blank.dotm</ap:Template>
</ap: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2025-03-28T12:06:23.0000000Z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13" name="Lorem_Ipsum_Template_String">
    <vt:lpwstr>Loremipsumlolorsitamet</vt:lpwstr>
  </op:property>
</op:Properties>
</file>